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1"/>
        <w:gridCol w:w="4795"/>
      </w:tblGrid>
      <w:tr w:rsidR="0025029E" w:rsidRPr="00F9042D" w14:paraId="0CD2621C" w14:textId="77777777" w:rsidTr="00AA2C32">
        <w:tc>
          <w:tcPr>
            <w:tcW w:w="9726" w:type="dxa"/>
            <w:gridSpan w:val="2"/>
            <w:tcBorders>
              <w:left w:val="single" w:sz="8" w:space="0" w:color="FFFFFF"/>
              <w:right w:val="single" w:sz="8" w:space="0" w:color="FFFFFF"/>
            </w:tcBorders>
            <w:shd w:val="clear" w:color="auto" w:fill="C6D9F1"/>
          </w:tcPr>
          <w:p w14:paraId="275BEE51" w14:textId="77777777" w:rsidR="0025029E" w:rsidRPr="008D0723" w:rsidRDefault="0025029E" w:rsidP="00182F3F">
            <w:pPr>
              <w:jc w:val="center"/>
              <w:rPr>
                <w:rFonts w:ascii="Arial" w:hAnsi="Arial" w:cs="Arial"/>
              </w:rPr>
            </w:pPr>
            <w:r w:rsidRPr="008D0723">
              <w:rPr>
                <w:rFonts w:ascii="Arial" w:hAnsi="Arial" w:cs="Arial"/>
                <w:b/>
              </w:rPr>
              <w:t xml:space="preserve">DISEÑO DE LA ACTIVIDAD </w:t>
            </w:r>
            <w:r>
              <w:rPr>
                <w:rFonts w:ascii="Arial" w:hAnsi="Arial" w:cs="Arial"/>
                <w:b/>
              </w:rPr>
              <w:t>PARA EDUCACIÓN PRIMARIA</w:t>
            </w:r>
          </w:p>
        </w:tc>
      </w:tr>
      <w:tr w:rsidR="008D1815" w:rsidRPr="00F9042D" w14:paraId="3E1EDD7F" w14:textId="77777777" w:rsidTr="00AA2C32">
        <w:trPr>
          <w:trHeight w:val="182"/>
        </w:trPr>
        <w:tc>
          <w:tcPr>
            <w:tcW w:w="9726" w:type="dxa"/>
            <w:gridSpan w:val="2"/>
            <w:shd w:val="clear" w:color="auto" w:fill="DBE5F1"/>
          </w:tcPr>
          <w:p w14:paraId="7E0A86FD" w14:textId="77777777" w:rsidR="008D1815" w:rsidRPr="00A02EEA" w:rsidRDefault="008D1815" w:rsidP="00182F3F">
            <w:pPr>
              <w:jc w:val="both"/>
              <w:rPr>
                <w:rFonts w:ascii="Arial" w:hAnsi="Arial" w:cs="Arial"/>
              </w:rPr>
            </w:pPr>
            <w:r w:rsidRPr="00A02EEA">
              <w:rPr>
                <w:rFonts w:ascii="Arial" w:hAnsi="Arial" w:cs="Arial"/>
                <w:b/>
                <w:bCs/>
                <w:sz w:val="22"/>
                <w:szCs w:val="22"/>
              </w:rPr>
              <w:t>Autores:</w:t>
            </w:r>
            <w:r w:rsidRPr="00A02EEA">
              <w:rPr>
                <w:rFonts w:ascii="Arial" w:hAnsi="Arial" w:cs="Arial"/>
                <w:sz w:val="22"/>
                <w:szCs w:val="22"/>
              </w:rPr>
              <w:t xml:space="preserve"> Francisco Javier Trigueros Cano, José Monteagudo Fernández, Raquel Sánchez Ibáñez, Alejandro López García</w:t>
            </w:r>
            <w:r w:rsidR="003C652B" w:rsidRPr="00A02EEA">
              <w:rPr>
                <w:rFonts w:ascii="Arial" w:hAnsi="Arial" w:cs="Arial"/>
                <w:sz w:val="22"/>
                <w:szCs w:val="22"/>
              </w:rPr>
              <w:t xml:space="preserve">, </w:t>
            </w:r>
            <w:r w:rsidR="001E3697">
              <w:rPr>
                <w:rFonts w:ascii="Arial" w:hAnsi="Arial" w:cs="Arial"/>
                <w:sz w:val="22"/>
                <w:szCs w:val="22"/>
              </w:rPr>
              <w:t>Francisco Manuel García Costa.</w:t>
            </w:r>
          </w:p>
          <w:p w14:paraId="74E9884D" w14:textId="77777777" w:rsidR="003C652B" w:rsidRPr="003C652B" w:rsidRDefault="003C652B" w:rsidP="00182F3F">
            <w:pPr>
              <w:jc w:val="both"/>
              <w:rPr>
                <w:rFonts w:ascii="Arial" w:hAnsi="Arial" w:cs="Arial"/>
              </w:rPr>
            </w:pPr>
          </w:p>
        </w:tc>
      </w:tr>
      <w:tr w:rsidR="0025029E" w:rsidRPr="00F9042D" w14:paraId="2197A141" w14:textId="77777777" w:rsidTr="00AA2C32">
        <w:trPr>
          <w:trHeight w:val="182"/>
        </w:trPr>
        <w:tc>
          <w:tcPr>
            <w:tcW w:w="9726" w:type="dxa"/>
            <w:gridSpan w:val="2"/>
            <w:shd w:val="clear" w:color="auto" w:fill="DBE5F1"/>
          </w:tcPr>
          <w:p w14:paraId="41241DCA" w14:textId="77777777" w:rsidR="0025029E" w:rsidRPr="00F9042D" w:rsidRDefault="0025029E" w:rsidP="00182F3F">
            <w:pPr>
              <w:jc w:val="both"/>
              <w:rPr>
                <w:rFonts w:ascii="Arial" w:hAnsi="Arial" w:cs="Arial"/>
                <w:b/>
              </w:rPr>
            </w:pPr>
            <w:r w:rsidRPr="00F9042D">
              <w:rPr>
                <w:rFonts w:ascii="Arial" w:hAnsi="Arial" w:cs="Arial"/>
                <w:b/>
              </w:rPr>
              <w:t>1. Título</w:t>
            </w:r>
            <w:r w:rsidR="00835401">
              <w:rPr>
                <w:rFonts w:ascii="Arial" w:hAnsi="Arial" w:cs="Arial"/>
                <w:b/>
              </w:rPr>
              <w:t xml:space="preserve">: </w:t>
            </w:r>
            <w:r w:rsidR="00926419" w:rsidRPr="00E1155A">
              <w:rPr>
                <w:rFonts w:ascii="Arial" w:hAnsi="Arial" w:cs="Arial"/>
              </w:rPr>
              <w:t xml:space="preserve">ÓRGANOS DE GOBIERNO DE LA REGIÓN DE MURCIA </w:t>
            </w:r>
            <w:r w:rsidRPr="00E1155A">
              <w:rPr>
                <w:rFonts w:ascii="Arial" w:hAnsi="Arial" w:cs="Arial"/>
              </w:rPr>
              <w:t xml:space="preserve">  </w:t>
            </w:r>
          </w:p>
        </w:tc>
      </w:tr>
      <w:tr w:rsidR="00D15A43" w:rsidRPr="00F9042D" w14:paraId="22882835" w14:textId="77777777" w:rsidTr="00AA2C32">
        <w:tc>
          <w:tcPr>
            <w:tcW w:w="4835" w:type="dxa"/>
          </w:tcPr>
          <w:p w14:paraId="51121068" w14:textId="77777777" w:rsidR="0025029E" w:rsidRPr="00417E22" w:rsidRDefault="0025029E" w:rsidP="00182F3F">
            <w:pPr>
              <w:jc w:val="both"/>
              <w:rPr>
                <w:rFonts w:ascii="Arial" w:hAnsi="Arial" w:cs="Arial"/>
                <w:b/>
              </w:rPr>
            </w:pPr>
            <w:r w:rsidRPr="00417E22">
              <w:rPr>
                <w:rFonts w:ascii="Arial" w:hAnsi="Arial" w:cs="Arial"/>
                <w:b/>
                <w:sz w:val="22"/>
                <w:szCs w:val="22"/>
              </w:rPr>
              <w:t>2. Ubicación curricular</w:t>
            </w:r>
          </w:p>
          <w:p w14:paraId="3D0C3ECC" w14:textId="77777777" w:rsidR="0025029E" w:rsidRPr="00417E22" w:rsidRDefault="0025029E" w:rsidP="00182F3F">
            <w:pPr>
              <w:jc w:val="both"/>
              <w:rPr>
                <w:rFonts w:ascii="Arial" w:hAnsi="Arial" w:cs="Arial"/>
                <w:bCs/>
              </w:rPr>
            </w:pPr>
            <w:r w:rsidRPr="00417E22">
              <w:rPr>
                <w:rFonts w:ascii="Arial" w:hAnsi="Arial" w:cs="Arial"/>
                <w:bCs/>
                <w:sz w:val="22"/>
                <w:szCs w:val="22"/>
              </w:rPr>
              <w:t>OBJETIVOS</w:t>
            </w:r>
          </w:p>
          <w:p w14:paraId="19D1E9DC" w14:textId="77777777" w:rsidR="0025029E" w:rsidRPr="00417E22" w:rsidRDefault="0025029E" w:rsidP="00182F3F">
            <w:pPr>
              <w:jc w:val="both"/>
              <w:rPr>
                <w:rFonts w:ascii="Arial" w:hAnsi="Arial" w:cs="Arial"/>
              </w:rPr>
            </w:pPr>
            <w:r w:rsidRPr="00417E22">
              <w:rPr>
                <w:rFonts w:ascii="Arial" w:hAnsi="Arial" w:cs="Arial"/>
                <w:sz w:val="22"/>
                <w:szCs w:val="22"/>
              </w:rPr>
              <w:t>a) Conocer y apreciar los valores y las normas de convivencia, aprender a obrar de acuerdo con ellas, prepararse para el ejercicio activo de la ciudadanía y respetar los derechos humanos, así como el pluralismo propio de una sociedad democrática.</w:t>
            </w:r>
          </w:p>
          <w:p w14:paraId="250556EB" w14:textId="77777777" w:rsidR="0025029E" w:rsidRPr="00417E22" w:rsidRDefault="0025029E" w:rsidP="00182F3F">
            <w:pPr>
              <w:jc w:val="both"/>
              <w:rPr>
                <w:rFonts w:ascii="Arial" w:hAnsi="Arial" w:cs="Arial"/>
              </w:rPr>
            </w:pPr>
            <w:r w:rsidRPr="00417E22">
              <w:rPr>
                <w:rFonts w:ascii="Arial" w:hAnsi="Arial" w:cs="Arial"/>
                <w:sz w:val="22"/>
                <w:szCs w:val="22"/>
              </w:rPr>
              <w:t>d) Conocer, comprender y respetar las diferentes culturas y las diferencias entre las personas, la igualdad de derechos y oportunidades de hombres y mujeres y la no discriminación de personas con discapacidad.</w:t>
            </w:r>
          </w:p>
          <w:p w14:paraId="58E43F79" w14:textId="77777777" w:rsidR="0025029E" w:rsidRPr="00417E22" w:rsidRDefault="0025029E" w:rsidP="00182F3F">
            <w:pPr>
              <w:jc w:val="both"/>
              <w:rPr>
                <w:rFonts w:ascii="Arial" w:hAnsi="Arial" w:cs="Arial"/>
              </w:rPr>
            </w:pPr>
            <w:r w:rsidRPr="00417E22">
              <w:rPr>
                <w:rFonts w:ascii="Arial" w:hAnsi="Arial" w:cs="Arial"/>
                <w:sz w:val="22"/>
                <w:szCs w:val="22"/>
              </w:rPr>
              <w:t xml:space="preserve">h) Conocer los aspectos fundamentales de las Ciencias de la Naturaleza, las Ciencias Sociales, la Geografía, la Historia y la Cultura. </w:t>
            </w:r>
          </w:p>
          <w:p w14:paraId="4763F773" w14:textId="77777777" w:rsidR="0025029E" w:rsidRPr="00417E22" w:rsidRDefault="0025029E" w:rsidP="00182F3F">
            <w:pPr>
              <w:jc w:val="both"/>
              <w:rPr>
                <w:rFonts w:ascii="Arial" w:hAnsi="Arial" w:cs="Arial"/>
              </w:rPr>
            </w:pPr>
            <w:r w:rsidRPr="00417E22">
              <w:rPr>
                <w:rFonts w:ascii="Arial" w:hAnsi="Arial" w:cs="Arial"/>
                <w:sz w:val="22"/>
                <w:szCs w:val="22"/>
              </w:rPr>
              <w:t>j) Utilizar diferentes representaciones y expresiones artísticas e iniciarse en la construcción de propuestas visuales y audiovisuales.</w:t>
            </w:r>
          </w:p>
          <w:p w14:paraId="6118BF3B" w14:textId="77777777" w:rsidR="00835401" w:rsidRPr="00417E22" w:rsidRDefault="00835401" w:rsidP="00182F3F">
            <w:pPr>
              <w:jc w:val="both"/>
              <w:rPr>
                <w:rFonts w:ascii="Arial" w:hAnsi="Arial" w:cs="Arial"/>
              </w:rPr>
            </w:pPr>
          </w:p>
          <w:p w14:paraId="3F60F230" w14:textId="1953C318" w:rsidR="00BE5564" w:rsidRPr="00D657AE" w:rsidRDefault="00835401" w:rsidP="00BE5564">
            <w:pPr>
              <w:jc w:val="both"/>
              <w:rPr>
                <w:rFonts w:ascii="Arial" w:hAnsi="Arial" w:cs="Arial"/>
                <w:sz w:val="22"/>
                <w:szCs w:val="22"/>
              </w:rPr>
            </w:pPr>
            <w:r w:rsidRPr="00417E22">
              <w:rPr>
                <w:rFonts w:ascii="Arial" w:hAnsi="Arial" w:cs="Arial"/>
                <w:sz w:val="22"/>
                <w:szCs w:val="22"/>
              </w:rPr>
              <w:t>CONTENIDOS</w:t>
            </w:r>
            <w:r w:rsidR="00BE5564">
              <w:rPr>
                <w:rFonts w:ascii="Arial" w:hAnsi="Arial" w:cs="Arial"/>
                <w:sz w:val="22"/>
                <w:szCs w:val="22"/>
              </w:rPr>
              <w:t xml:space="preserve"> </w:t>
            </w:r>
            <w:r w:rsidR="00BE5564">
              <w:rPr>
                <w:rFonts w:ascii="Arial" w:hAnsi="Arial" w:cs="Arial"/>
                <w:sz w:val="22"/>
                <w:szCs w:val="22"/>
              </w:rPr>
              <w:t>5.º Primaria (Decreto 198/2014):</w:t>
            </w:r>
          </w:p>
          <w:p w14:paraId="0D6D2D14" w14:textId="0537E9E4" w:rsidR="00133F51" w:rsidRPr="00417E22" w:rsidRDefault="00133F51" w:rsidP="00182F3F">
            <w:pPr>
              <w:jc w:val="both"/>
              <w:rPr>
                <w:rFonts w:ascii="Arial" w:hAnsi="Arial" w:cs="Arial"/>
              </w:rPr>
            </w:pPr>
          </w:p>
          <w:p w14:paraId="3067084C" w14:textId="77777777" w:rsidR="0025029E" w:rsidRPr="00417E22" w:rsidRDefault="00835401" w:rsidP="00182F3F">
            <w:pPr>
              <w:jc w:val="both"/>
              <w:rPr>
                <w:rFonts w:ascii="Arial" w:hAnsi="Arial" w:cs="Arial"/>
                <w:i/>
              </w:rPr>
            </w:pPr>
            <w:r w:rsidRPr="00417E22">
              <w:rPr>
                <w:rFonts w:ascii="Arial" w:hAnsi="Arial" w:cs="Arial"/>
                <w:bCs/>
                <w:sz w:val="22"/>
                <w:szCs w:val="22"/>
              </w:rPr>
              <w:t>Bloque 1. Contenidos comunes</w:t>
            </w:r>
          </w:p>
          <w:p w14:paraId="7BB60FA4" w14:textId="77777777" w:rsidR="0025029E" w:rsidRPr="00417E22" w:rsidRDefault="0025029E" w:rsidP="00182F3F">
            <w:pPr>
              <w:widowControl/>
              <w:numPr>
                <w:ilvl w:val="0"/>
                <w:numId w:val="2"/>
              </w:numPr>
              <w:suppressAutoHyphens w:val="0"/>
              <w:autoSpaceDE w:val="0"/>
              <w:autoSpaceDN w:val="0"/>
              <w:adjustRightInd w:val="0"/>
              <w:jc w:val="both"/>
              <w:rPr>
                <w:rFonts w:ascii="Arial" w:eastAsia="Times New Roman" w:hAnsi="Arial" w:cs="Arial"/>
                <w:kern w:val="0"/>
                <w:lang w:eastAsia="es-ES" w:bidi="ar-SA"/>
              </w:rPr>
            </w:pPr>
            <w:r w:rsidRPr="00417E22">
              <w:rPr>
                <w:rFonts w:ascii="Arial" w:eastAsia="Times New Roman" w:hAnsi="Arial" w:cs="Arial"/>
                <w:kern w:val="0"/>
                <w:sz w:val="22"/>
                <w:szCs w:val="22"/>
                <w:lang w:eastAsia="es-ES" w:bidi="ar-SA"/>
              </w:rPr>
              <w:t>Recogida de información del tema a tratar utilizando diferentes fuentes (directas e indirectas).</w:t>
            </w:r>
          </w:p>
          <w:p w14:paraId="12830416" w14:textId="77777777" w:rsidR="0025029E" w:rsidRPr="00417E22" w:rsidRDefault="00EA3239" w:rsidP="00182F3F">
            <w:pPr>
              <w:widowControl/>
              <w:numPr>
                <w:ilvl w:val="0"/>
                <w:numId w:val="2"/>
              </w:numPr>
              <w:suppressAutoHyphens w:val="0"/>
              <w:autoSpaceDE w:val="0"/>
              <w:autoSpaceDN w:val="0"/>
              <w:adjustRightInd w:val="0"/>
              <w:jc w:val="both"/>
              <w:rPr>
                <w:rFonts w:ascii="Arial" w:eastAsia="Times New Roman" w:hAnsi="Arial" w:cs="Arial"/>
                <w:kern w:val="0"/>
                <w:lang w:eastAsia="es-ES" w:bidi="ar-SA"/>
              </w:rPr>
            </w:pPr>
            <w:r w:rsidRPr="00417E22">
              <w:rPr>
                <w:rFonts w:ascii="Arial" w:eastAsia="Times New Roman" w:hAnsi="Arial" w:cs="Arial"/>
                <w:kern w:val="0"/>
                <w:sz w:val="22"/>
                <w:szCs w:val="22"/>
                <w:lang w:eastAsia="es-ES" w:bidi="ar-SA"/>
              </w:rPr>
              <w:t>Utilización de las tecnologías de la información y la comunicación para buscar y seleccionar información y presentar conclusiones.</w:t>
            </w:r>
          </w:p>
          <w:p w14:paraId="47407D0F" w14:textId="77777777" w:rsidR="00D63D05" w:rsidRPr="00417E22" w:rsidRDefault="00D63D05" w:rsidP="00182F3F">
            <w:pPr>
              <w:jc w:val="both"/>
              <w:rPr>
                <w:rFonts w:ascii="Arial" w:hAnsi="Arial" w:cs="Arial"/>
                <w:bCs/>
              </w:rPr>
            </w:pPr>
            <w:r w:rsidRPr="00417E22">
              <w:rPr>
                <w:rFonts w:ascii="Arial" w:hAnsi="Arial" w:cs="Arial"/>
                <w:bCs/>
                <w:sz w:val="22"/>
                <w:szCs w:val="22"/>
              </w:rPr>
              <w:t>Bloque 3. Vivir en sociedad</w:t>
            </w:r>
          </w:p>
          <w:p w14:paraId="100A83B7" w14:textId="77777777" w:rsidR="00D63D05" w:rsidRPr="00417E22" w:rsidRDefault="00D63D05" w:rsidP="00182F3F">
            <w:pPr>
              <w:pStyle w:val="Prrafodelista"/>
              <w:numPr>
                <w:ilvl w:val="0"/>
                <w:numId w:val="6"/>
              </w:numPr>
              <w:jc w:val="both"/>
              <w:rPr>
                <w:rFonts w:ascii="Arial" w:hAnsi="Arial" w:cs="Arial"/>
                <w:bCs/>
              </w:rPr>
            </w:pPr>
            <w:r w:rsidRPr="00417E22">
              <w:rPr>
                <w:rFonts w:ascii="Arial" w:hAnsi="Arial" w:cs="Arial"/>
                <w:bCs/>
                <w:sz w:val="22"/>
                <w:szCs w:val="22"/>
              </w:rPr>
              <w:t>Forma de Gobierno. La Monarquía Parlamentaria.</w:t>
            </w:r>
          </w:p>
          <w:p w14:paraId="7E6BC018" w14:textId="77777777" w:rsidR="00D63D05" w:rsidRPr="00417E22" w:rsidRDefault="00D63D05" w:rsidP="00182F3F">
            <w:pPr>
              <w:pStyle w:val="Prrafodelista"/>
              <w:numPr>
                <w:ilvl w:val="0"/>
                <w:numId w:val="6"/>
              </w:numPr>
              <w:jc w:val="both"/>
              <w:rPr>
                <w:rFonts w:ascii="Arial" w:hAnsi="Arial" w:cs="Arial"/>
                <w:bCs/>
              </w:rPr>
            </w:pPr>
            <w:r w:rsidRPr="00417E22">
              <w:rPr>
                <w:rFonts w:ascii="Arial" w:hAnsi="Arial" w:cs="Arial"/>
                <w:bCs/>
                <w:sz w:val="22"/>
                <w:szCs w:val="22"/>
              </w:rPr>
              <w:t>Entidades territoriales y órganos de gobierno.</w:t>
            </w:r>
          </w:p>
          <w:p w14:paraId="06B556E7" w14:textId="77777777" w:rsidR="00D63D05" w:rsidRPr="00417E22" w:rsidRDefault="00D63D05" w:rsidP="00182F3F">
            <w:pPr>
              <w:widowControl/>
              <w:suppressAutoHyphens w:val="0"/>
              <w:autoSpaceDE w:val="0"/>
              <w:autoSpaceDN w:val="0"/>
              <w:adjustRightInd w:val="0"/>
              <w:ind w:left="360"/>
              <w:rPr>
                <w:rFonts w:ascii="Arial" w:eastAsia="Wingdings-Regular" w:hAnsi="Arial" w:cs="Arial"/>
                <w:kern w:val="0"/>
                <w:lang w:eastAsia="es-ES" w:bidi="ar-SA"/>
              </w:rPr>
            </w:pPr>
          </w:p>
          <w:p w14:paraId="75D38AE5" w14:textId="77777777" w:rsidR="0025029E" w:rsidRPr="00417E22" w:rsidRDefault="00F562A3" w:rsidP="00182F3F">
            <w:pPr>
              <w:widowControl/>
              <w:suppressAutoHyphens w:val="0"/>
              <w:autoSpaceDE w:val="0"/>
              <w:autoSpaceDN w:val="0"/>
              <w:adjustRightInd w:val="0"/>
              <w:jc w:val="both"/>
              <w:rPr>
                <w:rFonts w:ascii="Arial" w:eastAsia="Wingdings-Regular" w:hAnsi="Arial" w:cs="Arial"/>
                <w:kern w:val="0"/>
                <w:lang w:eastAsia="es-ES" w:bidi="ar-SA"/>
              </w:rPr>
            </w:pPr>
            <w:r w:rsidRPr="00417E22">
              <w:rPr>
                <w:rFonts w:ascii="Arial" w:eastAsia="Wingdings-Regular" w:hAnsi="Arial" w:cs="Arial"/>
                <w:kern w:val="0"/>
                <w:sz w:val="22"/>
                <w:szCs w:val="22"/>
                <w:lang w:eastAsia="es-ES" w:bidi="ar-SA"/>
              </w:rPr>
              <w:t>*</w:t>
            </w:r>
            <w:r w:rsidR="00D91E3A">
              <w:rPr>
                <w:rFonts w:ascii="Arial" w:eastAsia="Wingdings-Regular" w:hAnsi="Arial" w:cs="Arial"/>
                <w:kern w:val="0"/>
                <w:sz w:val="22"/>
                <w:szCs w:val="22"/>
                <w:lang w:eastAsia="es-ES" w:bidi="ar-SA"/>
              </w:rPr>
              <w:t xml:space="preserve"> </w:t>
            </w:r>
            <w:r w:rsidR="0025029E" w:rsidRPr="00417E22">
              <w:rPr>
                <w:rFonts w:ascii="Arial" w:eastAsia="Wingdings-Regular" w:hAnsi="Arial" w:cs="Arial"/>
                <w:kern w:val="0"/>
                <w:sz w:val="22"/>
                <w:szCs w:val="22"/>
                <w:lang w:eastAsia="es-ES" w:bidi="ar-SA"/>
              </w:rPr>
              <w:t>La ubicación temporal y encuadre del trabajo de estos contenidos queda a decisión del equipo docente, según la metodología y estrategias de aprendizaje previstas</w:t>
            </w:r>
            <w:r w:rsidR="0013767B" w:rsidRPr="00417E22">
              <w:rPr>
                <w:rFonts w:ascii="Arial" w:eastAsia="Wingdings-Regular" w:hAnsi="Arial" w:cs="Arial"/>
                <w:kern w:val="0"/>
                <w:sz w:val="22"/>
                <w:szCs w:val="22"/>
                <w:lang w:eastAsia="es-ES" w:bidi="ar-SA"/>
              </w:rPr>
              <w:t>.</w:t>
            </w:r>
          </w:p>
          <w:p w14:paraId="4F846F1F" w14:textId="77777777" w:rsidR="0025029E" w:rsidRPr="00417E22" w:rsidRDefault="0025029E" w:rsidP="00182F3F">
            <w:pPr>
              <w:widowControl/>
              <w:suppressAutoHyphens w:val="0"/>
              <w:autoSpaceDE w:val="0"/>
              <w:autoSpaceDN w:val="0"/>
              <w:adjustRightInd w:val="0"/>
              <w:jc w:val="both"/>
              <w:rPr>
                <w:rFonts w:ascii="Arial" w:eastAsia="Wingdings-Regular" w:hAnsi="Arial" w:cs="Arial"/>
                <w:kern w:val="0"/>
                <w:lang w:eastAsia="es-ES" w:bidi="ar-SA"/>
              </w:rPr>
            </w:pPr>
          </w:p>
          <w:p w14:paraId="26A7E2E3" w14:textId="77777777" w:rsidR="0025029E" w:rsidRPr="00417E22" w:rsidRDefault="00835401" w:rsidP="00182F3F">
            <w:pPr>
              <w:widowControl/>
              <w:suppressAutoHyphens w:val="0"/>
              <w:autoSpaceDE w:val="0"/>
              <w:autoSpaceDN w:val="0"/>
              <w:adjustRightInd w:val="0"/>
              <w:jc w:val="both"/>
              <w:rPr>
                <w:rFonts w:ascii="Arial" w:eastAsia="Wingdings-Regular" w:hAnsi="Arial" w:cs="Arial"/>
                <w:kern w:val="0"/>
                <w:lang w:eastAsia="es-ES" w:bidi="ar-SA"/>
              </w:rPr>
            </w:pPr>
            <w:r w:rsidRPr="00417E22">
              <w:rPr>
                <w:rFonts w:ascii="Arial" w:eastAsia="Wingdings-Regular" w:hAnsi="Arial" w:cs="Arial"/>
                <w:kern w:val="0"/>
                <w:sz w:val="22"/>
                <w:szCs w:val="22"/>
                <w:lang w:eastAsia="es-ES" w:bidi="ar-SA"/>
              </w:rPr>
              <w:t>ORIENTACIÓN METODOLÓGICA</w:t>
            </w:r>
            <w:r w:rsidR="0025029E" w:rsidRPr="00417E22">
              <w:rPr>
                <w:rFonts w:ascii="Arial" w:eastAsia="Wingdings-Regular" w:hAnsi="Arial" w:cs="Arial"/>
                <w:kern w:val="0"/>
                <w:sz w:val="22"/>
                <w:szCs w:val="22"/>
                <w:lang w:eastAsia="es-ES" w:bidi="ar-SA"/>
              </w:rPr>
              <w:t xml:space="preserve"> (</w:t>
            </w:r>
            <w:r w:rsidR="00387A28" w:rsidRPr="00417E22">
              <w:rPr>
                <w:rFonts w:ascii="Arial" w:eastAsia="Wingdings-Regular" w:hAnsi="Arial" w:cs="Arial"/>
                <w:kern w:val="0"/>
                <w:sz w:val="22"/>
                <w:szCs w:val="22"/>
                <w:lang w:eastAsia="es-ES" w:bidi="ar-SA"/>
              </w:rPr>
              <w:t xml:space="preserve">según </w:t>
            </w:r>
            <w:r w:rsidR="0025029E" w:rsidRPr="00417E22">
              <w:rPr>
                <w:rFonts w:ascii="Arial" w:eastAsia="Wingdings-Regular" w:hAnsi="Arial" w:cs="Arial"/>
                <w:kern w:val="0"/>
                <w:sz w:val="22"/>
                <w:szCs w:val="22"/>
                <w:lang w:eastAsia="es-ES" w:bidi="ar-SA"/>
              </w:rPr>
              <w:t>Decreto 198/2014):</w:t>
            </w:r>
          </w:p>
          <w:p w14:paraId="11B7E427" w14:textId="77777777" w:rsidR="0025029E" w:rsidRPr="00417E22" w:rsidRDefault="00776598" w:rsidP="00182F3F">
            <w:pPr>
              <w:widowControl/>
              <w:suppressAutoHyphens w:val="0"/>
              <w:autoSpaceDE w:val="0"/>
              <w:autoSpaceDN w:val="0"/>
              <w:adjustRightInd w:val="0"/>
              <w:jc w:val="both"/>
              <w:rPr>
                <w:rFonts w:ascii="Arial" w:eastAsia="Wingdings-Regular" w:hAnsi="Arial" w:cs="Arial"/>
                <w:kern w:val="0"/>
                <w:lang w:eastAsia="es-ES" w:bidi="ar-SA"/>
              </w:rPr>
            </w:pPr>
            <w:r w:rsidRPr="00417E22">
              <w:rPr>
                <w:rFonts w:ascii="Arial" w:eastAsia="Wingdings-Regular" w:hAnsi="Arial" w:cs="Arial"/>
                <w:kern w:val="0"/>
                <w:sz w:val="22"/>
                <w:szCs w:val="22"/>
                <w:lang w:eastAsia="es-ES" w:bidi="ar-SA"/>
              </w:rPr>
              <w:t xml:space="preserve">Realizar trabajos y presentaciones a nivel individual, así como en equipo, que supongan la elaboración de un producto significativo a raíz de la búsqueda, selección y organización de información de carácter social, geográfico o </w:t>
            </w:r>
            <w:r w:rsidRPr="00417E22">
              <w:rPr>
                <w:rFonts w:ascii="Arial" w:eastAsia="Wingdings-Regular" w:hAnsi="Arial" w:cs="Arial"/>
                <w:kern w:val="0"/>
                <w:sz w:val="22"/>
                <w:szCs w:val="22"/>
                <w:lang w:eastAsia="es-ES" w:bidi="ar-SA"/>
              </w:rPr>
              <w:lastRenderedPageBreak/>
              <w:t>histórico, mostrando habilidad para trabajar individualmente como de manera colaborativa.</w:t>
            </w:r>
          </w:p>
        </w:tc>
        <w:tc>
          <w:tcPr>
            <w:tcW w:w="4891" w:type="dxa"/>
          </w:tcPr>
          <w:p w14:paraId="56B85CCC" w14:textId="77777777" w:rsidR="0025029E" w:rsidRDefault="0025029E" w:rsidP="00182F3F">
            <w:pPr>
              <w:jc w:val="both"/>
              <w:rPr>
                <w:rFonts w:ascii="Arial" w:hAnsi="Arial" w:cs="Arial"/>
                <w:b/>
              </w:rPr>
            </w:pPr>
            <w:r w:rsidRPr="00417E22">
              <w:rPr>
                <w:rFonts w:ascii="Arial" w:hAnsi="Arial" w:cs="Arial"/>
                <w:b/>
                <w:sz w:val="22"/>
                <w:szCs w:val="22"/>
              </w:rPr>
              <w:lastRenderedPageBreak/>
              <w:t>3. Temporalización</w:t>
            </w:r>
          </w:p>
          <w:p w14:paraId="79CCD386" w14:textId="77777777" w:rsidR="00D91E3A" w:rsidRPr="00417E22" w:rsidRDefault="00D91E3A" w:rsidP="00182F3F">
            <w:pPr>
              <w:jc w:val="both"/>
              <w:rPr>
                <w:rFonts w:ascii="Arial" w:hAnsi="Arial" w:cs="Arial"/>
                <w:b/>
              </w:rPr>
            </w:pPr>
          </w:p>
          <w:p w14:paraId="41DBBE94" w14:textId="77777777" w:rsidR="00BA1E6D" w:rsidRPr="00417E22" w:rsidRDefault="001E1BAA" w:rsidP="00182F3F">
            <w:pPr>
              <w:jc w:val="both"/>
              <w:rPr>
                <w:rFonts w:ascii="Arial" w:hAnsi="Arial" w:cs="Arial"/>
                <w:bCs/>
              </w:rPr>
            </w:pPr>
            <w:r w:rsidRPr="00417E22">
              <w:rPr>
                <w:rFonts w:ascii="Arial" w:hAnsi="Arial" w:cs="Arial"/>
                <w:bCs/>
                <w:sz w:val="22"/>
                <w:szCs w:val="22"/>
              </w:rPr>
              <w:t xml:space="preserve">La actividad propuesta tiene una duración prevista de </w:t>
            </w:r>
            <w:r w:rsidR="00D91E3A">
              <w:rPr>
                <w:rFonts w:ascii="Arial" w:hAnsi="Arial" w:cs="Arial"/>
                <w:bCs/>
                <w:sz w:val="22"/>
                <w:szCs w:val="22"/>
              </w:rPr>
              <w:t>dos</w:t>
            </w:r>
            <w:r w:rsidRPr="00417E22">
              <w:rPr>
                <w:rFonts w:ascii="Arial" w:hAnsi="Arial" w:cs="Arial"/>
                <w:bCs/>
                <w:sz w:val="22"/>
                <w:szCs w:val="22"/>
              </w:rPr>
              <w:t xml:space="preserve"> horas, dividida en dos sesiones de 60 minutos cada una. Consiste en c</w:t>
            </w:r>
            <w:r w:rsidR="00835401" w:rsidRPr="00417E22">
              <w:rPr>
                <w:rFonts w:ascii="Arial" w:hAnsi="Arial" w:cs="Arial"/>
                <w:bCs/>
                <w:sz w:val="22"/>
                <w:szCs w:val="22"/>
              </w:rPr>
              <w:t xml:space="preserve">onocer e identificar </w:t>
            </w:r>
            <w:r w:rsidR="00643085" w:rsidRPr="00417E22">
              <w:rPr>
                <w:rFonts w:ascii="Arial" w:hAnsi="Arial" w:cs="Arial"/>
                <w:bCs/>
                <w:sz w:val="22"/>
                <w:szCs w:val="22"/>
              </w:rPr>
              <w:t>las instituciones de la Comunidad Autónoma de la Región de Murcia</w:t>
            </w:r>
            <w:r w:rsidR="00FD0545" w:rsidRPr="00417E22">
              <w:rPr>
                <w:rFonts w:ascii="Arial" w:hAnsi="Arial" w:cs="Arial"/>
                <w:bCs/>
                <w:sz w:val="22"/>
                <w:szCs w:val="22"/>
              </w:rPr>
              <w:t xml:space="preserve">, </w:t>
            </w:r>
            <w:r w:rsidRPr="00417E22">
              <w:rPr>
                <w:rFonts w:ascii="Arial" w:hAnsi="Arial" w:cs="Arial"/>
                <w:bCs/>
                <w:sz w:val="22"/>
                <w:szCs w:val="22"/>
              </w:rPr>
              <w:t xml:space="preserve">la elaboración de una presentación multimedia (en </w:t>
            </w:r>
            <w:r w:rsidR="00FD0545" w:rsidRPr="00417E22">
              <w:rPr>
                <w:rFonts w:ascii="Arial" w:hAnsi="Arial" w:cs="Arial"/>
                <w:bCs/>
                <w:iCs/>
                <w:sz w:val="22"/>
                <w:szCs w:val="22"/>
              </w:rPr>
              <w:t>PowerPoint</w:t>
            </w:r>
            <w:r w:rsidRPr="00417E22">
              <w:rPr>
                <w:rFonts w:ascii="Arial" w:hAnsi="Arial" w:cs="Arial"/>
                <w:bCs/>
                <w:iCs/>
                <w:sz w:val="22"/>
                <w:szCs w:val="22"/>
              </w:rPr>
              <w:t xml:space="preserve"> o programa similar)</w:t>
            </w:r>
            <w:r w:rsidR="00FD0545" w:rsidRPr="00417E22">
              <w:rPr>
                <w:rFonts w:ascii="Arial" w:hAnsi="Arial" w:cs="Arial"/>
                <w:bCs/>
                <w:sz w:val="22"/>
                <w:szCs w:val="22"/>
              </w:rPr>
              <w:t xml:space="preserve"> </w:t>
            </w:r>
            <w:r w:rsidRPr="00417E22">
              <w:rPr>
                <w:rFonts w:ascii="Arial" w:hAnsi="Arial" w:cs="Arial"/>
                <w:bCs/>
                <w:sz w:val="22"/>
                <w:szCs w:val="22"/>
              </w:rPr>
              <w:t>con las preguntas y respuesta propuestas y en la lectura de</w:t>
            </w:r>
            <w:r w:rsidR="00691EBD" w:rsidRPr="00417E22">
              <w:rPr>
                <w:rFonts w:ascii="Arial" w:hAnsi="Arial" w:cs="Arial"/>
                <w:bCs/>
                <w:sz w:val="22"/>
                <w:szCs w:val="22"/>
              </w:rPr>
              <w:t xml:space="preserve"> un fragmento de texto </w:t>
            </w:r>
            <w:r w:rsidRPr="00417E22">
              <w:rPr>
                <w:rFonts w:ascii="Arial" w:hAnsi="Arial" w:cs="Arial"/>
                <w:bCs/>
                <w:sz w:val="22"/>
                <w:szCs w:val="22"/>
              </w:rPr>
              <w:t>con errores para identificar y corregir</w:t>
            </w:r>
            <w:r w:rsidR="009F0EAF" w:rsidRPr="00417E22">
              <w:rPr>
                <w:rFonts w:ascii="Arial" w:hAnsi="Arial" w:cs="Arial"/>
                <w:bCs/>
                <w:sz w:val="22"/>
                <w:szCs w:val="22"/>
              </w:rPr>
              <w:t>.</w:t>
            </w:r>
          </w:p>
          <w:p w14:paraId="262B1A32" w14:textId="77777777" w:rsidR="0025029E" w:rsidRPr="00417E22" w:rsidRDefault="0025029E" w:rsidP="00182F3F">
            <w:pPr>
              <w:jc w:val="both"/>
              <w:rPr>
                <w:rFonts w:ascii="Arial" w:hAnsi="Arial" w:cs="Arial"/>
                <w:b/>
              </w:rPr>
            </w:pPr>
          </w:p>
          <w:p w14:paraId="5E98AF41" w14:textId="77777777" w:rsidR="0025029E" w:rsidRPr="00417E22" w:rsidRDefault="0025029E" w:rsidP="00182F3F">
            <w:pPr>
              <w:jc w:val="both"/>
              <w:rPr>
                <w:rFonts w:ascii="Arial" w:hAnsi="Arial" w:cs="Arial"/>
                <w:b/>
              </w:rPr>
            </w:pPr>
          </w:p>
        </w:tc>
      </w:tr>
      <w:tr w:rsidR="00D15A43" w:rsidRPr="00F9042D" w14:paraId="1C029C98" w14:textId="77777777" w:rsidTr="00AA2C32">
        <w:tc>
          <w:tcPr>
            <w:tcW w:w="4835" w:type="dxa"/>
          </w:tcPr>
          <w:p w14:paraId="5C7B39B1" w14:textId="77777777" w:rsidR="0025029E" w:rsidRPr="00417E22" w:rsidRDefault="0025029E" w:rsidP="00182F3F">
            <w:pPr>
              <w:jc w:val="both"/>
              <w:rPr>
                <w:rFonts w:ascii="Arial" w:hAnsi="Arial" w:cs="Arial"/>
                <w:i/>
              </w:rPr>
            </w:pPr>
            <w:r w:rsidRPr="00417E22">
              <w:rPr>
                <w:rFonts w:ascii="Arial" w:hAnsi="Arial" w:cs="Arial"/>
                <w:b/>
                <w:sz w:val="22"/>
                <w:szCs w:val="22"/>
              </w:rPr>
              <w:t>4. Nivel de agrupamiento de los alumnos</w:t>
            </w:r>
            <w:r w:rsidR="00B63D5E" w:rsidRPr="00417E22">
              <w:rPr>
                <w:rFonts w:ascii="Arial" w:hAnsi="Arial" w:cs="Arial"/>
                <w:i/>
                <w:sz w:val="22"/>
                <w:szCs w:val="22"/>
              </w:rPr>
              <w:t xml:space="preserve"> </w:t>
            </w:r>
            <w:r w:rsidR="00F562A3" w:rsidRPr="00417E22">
              <w:rPr>
                <w:rFonts w:ascii="Arial" w:hAnsi="Arial" w:cs="Arial"/>
                <w:iCs/>
                <w:sz w:val="22"/>
                <w:szCs w:val="22"/>
              </w:rPr>
              <w:t>Parejas</w:t>
            </w:r>
            <w:r w:rsidR="00AA2C32" w:rsidRPr="00417E22">
              <w:rPr>
                <w:rFonts w:ascii="Arial" w:hAnsi="Arial" w:cs="Arial"/>
                <w:iCs/>
                <w:sz w:val="22"/>
                <w:szCs w:val="22"/>
              </w:rPr>
              <w:t xml:space="preserve"> y grupos pequeños</w:t>
            </w:r>
          </w:p>
        </w:tc>
        <w:tc>
          <w:tcPr>
            <w:tcW w:w="4891" w:type="dxa"/>
          </w:tcPr>
          <w:p w14:paraId="7E611D3B" w14:textId="77777777" w:rsidR="0025029E" w:rsidRPr="00417E22" w:rsidRDefault="0025029E" w:rsidP="00182F3F">
            <w:pPr>
              <w:jc w:val="both"/>
              <w:rPr>
                <w:rFonts w:ascii="Arial" w:hAnsi="Arial" w:cs="Arial"/>
                <w:i/>
              </w:rPr>
            </w:pPr>
            <w:r w:rsidRPr="00417E22">
              <w:rPr>
                <w:rFonts w:ascii="Arial" w:hAnsi="Arial" w:cs="Arial"/>
                <w:b/>
                <w:sz w:val="22"/>
                <w:szCs w:val="22"/>
              </w:rPr>
              <w:t>5. Secuencia o fragmentos del documental para trabajar la actividad</w:t>
            </w:r>
          </w:p>
          <w:p w14:paraId="6EAB49C8" w14:textId="77777777" w:rsidR="004374DF" w:rsidRPr="00417E22" w:rsidRDefault="00C674B7" w:rsidP="00182F3F">
            <w:pPr>
              <w:jc w:val="both"/>
              <w:rPr>
                <w:rFonts w:ascii="Arial" w:hAnsi="Arial" w:cs="Arial"/>
              </w:rPr>
            </w:pPr>
            <w:r w:rsidRPr="00417E22">
              <w:rPr>
                <w:rFonts w:ascii="Arial" w:hAnsi="Arial" w:cs="Arial"/>
                <w:sz w:val="22"/>
                <w:szCs w:val="22"/>
              </w:rPr>
              <w:t>7.ª pregunta. Fase final A.</w:t>
            </w:r>
            <w:r w:rsidR="00743DD7" w:rsidRPr="00417E22">
              <w:rPr>
                <w:rFonts w:ascii="Arial" w:hAnsi="Arial" w:cs="Arial"/>
                <w:sz w:val="22"/>
                <w:szCs w:val="22"/>
              </w:rPr>
              <w:t xml:space="preserve"> </w:t>
            </w:r>
            <w:r w:rsidR="004374DF" w:rsidRPr="00417E22">
              <w:rPr>
                <w:rFonts w:ascii="Arial" w:hAnsi="Arial" w:cs="Arial"/>
                <w:sz w:val="22"/>
                <w:szCs w:val="22"/>
              </w:rPr>
              <w:t>Escena: 1.02.30</w:t>
            </w:r>
            <w:r w:rsidR="007F0836" w:rsidRPr="00417E22">
              <w:rPr>
                <w:rFonts w:ascii="Arial" w:hAnsi="Arial" w:cs="Arial"/>
                <w:sz w:val="22"/>
                <w:szCs w:val="22"/>
              </w:rPr>
              <w:t xml:space="preserve"> </w:t>
            </w:r>
            <w:r w:rsidR="004374DF" w:rsidRPr="00417E22">
              <w:rPr>
                <w:rFonts w:ascii="Arial" w:hAnsi="Arial" w:cs="Arial"/>
                <w:sz w:val="22"/>
                <w:szCs w:val="22"/>
              </w:rPr>
              <w:t>-</w:t>
            </w:r>
            <w:r w:rsidR="007F0836" w:rsidRPr="00417E22">
              <w:rPr>
                <w:rFonts w:ascii="Arial" w:hAnsi="Arial" w:cs="Arial"/>
                <w:sz w:val="22"/>
                <w:szCs w:val="22"/>
              </w:rPr>
              <w:t xml:space="preserve"> </w:t>
            </w:r>
            <w:r w:rsidR="004374DF" w:rsidRPr="00417E22">
              <w:rPr>
                <w:rFonts w:ascii="Arial" w:hAnsi="Arial" w:cs="Arial"/>
                <w:sz w:val="22"/>
                <w:szCs w:val="22"/>
              </w:rPr>
              <w:t>1.03.02.</w:t>
            </w:r>
            <w:r w:rsidR="00743DD7" w:rsidRPr="00417E22">
              <w:rPr>
                <w:rFonts w:ascii="Arial" w:hAnsi="Arial" w:cs="Arial"/>
                <w:sz w:val="22"/>
                <w:szCs w:val="22"/>
              </w:rPr>
              <w:t xml:space="preserve"> </w:t>
            </w:r>
            <w:r w:rsidR="004374DF" w:rsidRPr="00417E22">
              <w:rPr>
                <w:rFonts w:ascii="Arial" w:hAnsi="Arial" w:cs="Arial"/>
                <w:sz w:val="22"/>
                <w:szCs w:val="22"/>
              </w:rPr>
              <w:t>Instituciones autonómicas.</w:t>
            </w:r>
          </w:p>
          <w:p w14:paraId="3C3A667B" w14:textId="77777777" w:rsidR="0025029E" w:rsidRPr="00417E22" w:rsidRDefault="0025029E" w:rsidP="00182F3F">
            <w:pPr>
              <w:pStyle w:val="Prrafodelista"/>
              <w:tabs>
                <w:tab w:val="left" w:pos="3470"/>
              </w:tabs>
              <w:ind w:left="0"/>
              <w:jc w:val="both"/>
              <w:rPr>
                <w:rFonts w:ascii="Arial" w:hAnsi="Arial" w:cs="Arial"/>
              </w:rPr>
            </w:pPr>
          </w:p>
          <w:p w14:paraId="277A5B05" w14:textId="77777777" w:rsidR="0025029E" w:rsidRPr="00417E22" w:rsidRDefault="0025029E" w:rsidP="00182F3F">
            <w:pPr>
              <w:jc w:val="both"/>
              <w:rPr>
                <w:rFonts w:ascii="Arial" w:hAnsi="Arial" w:cs="Arial"/>
                <w:b/>
              </w:rPr>
            </w:pPr>
          </w:p>
        </w:tc>
      </w:tr>
      <w:tr w:rsidR="0025029E" w:rsidRPr="00F9042D" w14:paraId="7F581A91" w14:textId="77777777" w:rsidTr="00AA2C32">
        <w:tc>
          <w:tcPr>
            <w:tcW w:w="9726" w:type="dxa"/>
            <w:gridSpan w:val="2"/>
          </w:tcPr>
          <w:p w14:paraId="2B3E3B87" w14:textId="77777777" w:rsidR="0025029E" w:rsidRPr="00E1155A" w:rsidRDefault="0025029E" w:rsidP="00182F3F">
            <w:pPr>
              <w:jc w:val="both"/>
              <w:rPr>
                <w:rFonts w:ascii="Arial" w:hAnsi="Arial" w:cs="Arial"/>
                <w:b/>
                <w:bCs/>
                <w:iCs/>
              </w:rPr>
            </w:pPr>
            <w:r w:rsidRPr="00E1155A">
              <w:rPr>
                <w:rFonts w:ascii="Arial" w:hAnsi="Arial" w:cs="Arial"/>
                <w:b/>
                <w:bCs/>
                <w:iCs/>
              </w:rPr>
              <w:t>6. Competencias</w:t>
            </w:r>
          </w:p>
          <w:p w14:paraId="0D7E6863" w14:textId="77777777" w:rsidR="00504567" w:rsidRPr="009867CA" w:rsidRDefault="00504567" w:rsidP="00182F3F">
            <w:pPr>
              <w:jc w:val="both"/>
              <w:rPr>
                <w:rFonts w:ascii="Arial" w:hAnsi="Arial" w:cs="Arial"/>
              </w:rPr>
            </w:pPr>
            <w:r w:rsidRPr="009867CA">
              <w:rPr>
                <w:rFonts w:ascii="Arial" w:hAnsi="Arial" w:cs="Arial"/>
                <w:sz w:val="22"/>
                <w:szCs w:val="22"/>
              </w:rPr>
              <w:t xml:space="preserve">a) </w:t>
            </w:r>
            <w:r w:rsidRPr="009867CA">
              <w:rPr>
                <w:rFonts w:ascii="Arial" w:hAnsi="Arial" w:cs="Arial"/>
                <w:i/>
                <w:iCs/>
                <w:sz w:val="22"/>
                <w:szCs w:val="22"/>
              </w:rPr>
              <w:t>Comunicación lingüística:</w:t>
            </w:r>
            <w:r w:rsidRPr="009867CA">
              <w:rPr>
                <w:rFonts w:ascii="Arial" w:hAnsi="Arial" w:cs="Arial"/>
                <w:b/>
                <w:bCs/>
                <w:sz w:val="22"/>
                <w:szCs w:val="22"/>
              </w:rPr>
              <w:t xml:space="preserve"> </w:t>
            </w:r>
            <w:r w:rsidRPr="009867CA">
              <w:rPr>
                <w:rFonts w:ascii="Arial" w:hAnsi="Arial" w:cs="Arial"/>
                <w:sz w:val="22"/>
                <w:szCs w:val="22"/>
              </w:rPr>
              <w:t>se produce en múltiples modalidades de comunicación y en diferentes soportes. Desde la lectura, la oralidad y la escritura hasta las formas más sofisticadas de comunicación audiovisual o mediada por la tecnología, permitiendo acceder al conocimiento de la realidad.</w:t>
            </w:r>
          </w:p>
          <w:p w14:paraId="4577563C" w14:textId="77777777" w:rsidR="00504567" w:rsidRPr="009867CA" w:rsidRDefault="00504567" w:rsidP="00182F3F">
            <w:pPr>
              <w:jc w:val="both"/>
              <w:rPr>
                <w:rFonts w:ascii="Arial" w:hAnsi="Arial" w:cs="Arial"/>
              </w:rPr>
            </w:pPr>
            <w:r w:rsidRPr="009867CA">
              <w:rPr>
                <w:rFonts w:ascii="Arial" w:hAnsi="Arial" w:cs="Arial"/>
                <w:sz w:val="22"/>
                <w:szCs w:val="22"/>
              </w:rPr>
              <w:t xml:space="preserve">c) </w:t>
            </w:r>
            <w:r w:rsidRPr="009867CA">
              <w:rPr>
                <w:rFonts w:ascii="Arial" w:hAnsi="Arial" w:cs="Arial"/>
                <w:i/>
                <w:iCs/>
                <w:sz w:val="22"/>
                <w:szCs w:val="22"/>
              </w:rPr>
              <w:t>Competencia digital:</w:t>
            </w:r>
            <w:r w:rsidRPr="009867CA">
              <w:rPr>
                <w:rFonts w:ascii="Arial" w:hAnsi="Arial" w:cs="Arial"/>
                <w:sz w:val="22"/>
                <w:szCs w:val="22"/>
              </w:rPr>
              <w:t xml:space="preserve"> se aborda en la medida en que cada grupo tiene que familiarizarse con una nueva plataforma digital (programa Mindomo), así como con otros recursos digitales que le ayudarán a realizar la tarea de confección del mapa mental, adquiriendo durante todo este proceso conocimientos nuevos y eficientes sobre las TIC.</w:t>
            </w:r>
          </w:p>
          <w:p w14:paraId="0E342573" w14:textId="77777777" w:rsidR="00504567" w:rsidRPr="009867CA" w:rsidRDefault="00504567" w:rsidP="00182F3F">
            <w:pPr>
              <w:jc w:val="both"/>
              <w:rPr>
                <w:rFonts w:ascii="Arial" w:hAnsi="Arial" w:cs="Arial"/>
              </w:rPr>
            </w:pPr>
            <w:r w:rsidRPr="009867CA">
              <w:rPr>
                <w:rFonts w:ascii="Arial" w:hAnsi="Arial" w:cs="Arial"/>
                <w:sz w:val="22"/>
                <w:szCs w:val="22"/>
              </w:rPr>
              <w:t xml:space="preserve">d) </w:t>
            </w:r>
            <w:r w:rsidRPr="009867CA">
              <w:rPr>
                <w:rFonts w:ascii="Arial" w:hAnsi="Arial" w:cs="Arial"/>
                <w:i/>
                <w:iCs/>
                <w:sz w:val="22"/>
                <w:szCs w:val="22"/>
              </w:rPr>
              <w:t>Aprender a aprender:</w:t>
            </w:r>
            <w:r w:rsidRPr="009867CA">
              <w:rPr>
                <w:rFonts w:ascii="Arial" w:hAnsi="Arial" w:cs="Arial"/>
                <w:sz w:val="22"/>
                <w:szCs w:val="22"/>
              </w:rPr>
              <w:t xml:space="preserve"> se trabaja en el sentido del desarrollo de las tareas de planificación, supervisión y evaluación que ha de ejecutar el alumnado para desarrollar un aprendizaje eficaz</w:t>
            </w:r>
            <w:r>
              <w:rPr>
                <w:rFonts w:ascii="Arial" w:hAnsi="Arial" w:cs="Arial"/>
                <w:sz w:val="22"/>
                <w:szCs w:val="22"/>
              </w:rPr>
              <w:t xml:space="preserve"> mediante la confección del mapa mental.</w:t>
            </w:r>
          </w:p>
          <w:p w14:paraId="018D649A" w14:textId="77777777" w:rsidR="00504567" w:rsidRPr="009867CA" w:rsidRDefault="00504567" w:rsidP="00182F3F">
            <w:pPr>
              <w:jc w:val="both"/>
              <w:rPr>
                <w:rFonts w:ascii="Arial" w:hAnsi="Arial" w:cs="Arial"/>
              </w:rPr>
            </w:pPr>
            <w:r w:rsidRPr="009867CA">
              <w:rPr>
                <w:rFonts w:ascii="Arial" w:hAnsi="Arial" w:cs="Arial"/>
                <w:sz w:val="22"/>
                <w:szCs w:val="22"/>
              </w:rPr>
              <w:t xml:space="preserve">e) </w:t>
            </w:r>
            <w:r w:rsidRPr="009867CA">
              <w:rPr>
                <w:rFonts w:ascii="Arial" w:hAnsi="Arial" w:cs="Arial"/>
                <w:i/>
                <w:iCs/>
                <w:sz w:val="22"/>
                <w:szCs w:val="22"/>
              </w:rPr>
              <w:t>Competencias sociales y cívicas:</w:t>
            </w:r>
            <w:r w:rsidRPr="009867CA">
              <w:rPr>
                <w:rFonts w:ascii="Arial" w:hAnsi="Arial" w:cs="Arial"/>
                <w:b/>
                <w:bCs/>
                <w:sz w:val="22"/>
                <w:szCs w:val="22"/>
              </w:rPr>
              <w:t xml:space="preserve"> </w:t>
            </w:r>
            <w:r w:rsidRPr="009867CA">
              <w:rPr>
                <w:rFonts w:ascii="Arial" w:hAnsi="Arial" w:cs="Arial"/>
                <w:sz w:val="22"/>
                <w:szCs w:val="22"/>
              </w:rPr>
              <w:t>se ayudará al alumnado a comprender y entender las experiencias colectivas y la organización y funcionamiento del presente</w:t>
            </w:r>
            <w:r>
              <w:rPr>
                <w:rFonts w:ascii="Arial" w:hAnsi="Arial" w:cs="Arial"/>
                <w:sz w:val="22"/>
                <w:szCs w:val="22"/>
              </w:rPr>
              <w:t xml:space="preserve"> en la Región de Murcia</w:t>
            </w:r>
            <w:r w:rsidRPr="009867CA">
              <w:rPr>
                <w:rFonts w:ascii="Arial" w:hAnsi="Arial" w:cs="Arial"/>
                <w:sz w:val="22"/>
                <w:szCs w:val="22"/>
              </w:rPr>
              <w:t xml:space="preserve">, la realidad social del mundo en el que se vive; incorporando formas de comportamiento individual que les capaciten para convivir en una sociedad cada vez más plural, dinámica, cambiante y compleja para relacionarse con los demás. </w:t>
            </w:r>
          </w:p>
          <w:p w14:paraId="285927C9" w14:textId="77777777" w:rsidR="00504567" w:rsidRPr="00E1155A" w:rsidRDefault="00504567" w:rsidP="00182F3F">
            <w:pPr>
              <w:jc w:val="both"/>
              <w:rPr>
                <w:rFonts w:ascii="Arial" w:hAnsi="Arial" w:cs="Arial"/>
                <w:iCs/>
              </w:rPr>
            </w:pPr>
            <w:r w:rsidRPr="009867CA">
              <w:rPr>
                <w:rFonts w:ascii="Arial" w:hAnsi="Arial" w:cs="Arial"/>
                <w:sz w:val="22"/>
                <w:szCs w:val="22"/>
              </w:rPr>
              <w:t xml:space="preserve">f) </w:t>
            </w:r>
            <w:r w:rsidRPr="009867CA">
              <w:rPr>
                <w:rFonts w:ascii="Arial" w:hAnsi="Arial" w:cs="Arial"/>
                <w:i/>
                <w:iCs/>
                <w:sz w:val="22"/>
                <w:szCs w:val="22"/>
              </w:rPr>
              <w:t>Sentido de iniciativa y espíritu emprendedor:</w:t>
            </w:r>
            <w:r w:rsidRPr="009867CA">
              <w:rPr>
                <w:rFonts w:ascii="Arial" w:hAnsi="Arial" w:cs="Arial"/>
                <w:sz w:val="22"/>
                <w:szCs w:val="22"/>
              </w:rPr>
              <w:t xml:space="preserve"> implica la capacidad de transformar las ideas en actos, planificando y gestionando los conocimientos, destrezas o habilidades y actitudes necesarios con criterio propio, con el fin de alcanzar el objetivo previsto</w:t>
            </w:r>
            <w:r>
              <w:rPr>
                <w:rFonts w:ascii="Arial" w:hAnsi="Arial" w:cs="Arial"/>
                <w:sz w:val="22"/>
                <w:szCs w:val="22"/>
              </w:rPr>
              <w:t>, en esta ocasión la elaboración del mapa mental.</w:t>
            </w:r>
            <w:r w:rsidRPr="009867CA">
              <w:rPr>
                <w:rFonts w:ascii="Arial" w:hAnsi="Arial" w:cs="Arial"/>
                <w:sz w:val="22"/>
                <w:szCs w:val="22"/>
              </w:rPr>
              <w:t xml:space="preserve"> </w:t>
            </w:r>
          </w:p>
        </w:tc>
      </w:tr>
      <w:tr w:rsidR="0025029E" w:rsidRPr="00F9042D" w14:paraId="7EB4A4C5" w14:textId="77777777" w:rsidTr="00AA2C32">
        <w:tc>
          <w:tcPr>
            <w:tcW w:w="9726" w:type="dxa"/>
            <w:gridSpan w:val="2"/>
          </w:tcPr>
          <w:p w14:paraId="72001C21" w14:textId="77777777" w:rsidR="0025029E" w:rsidRPr="00417E22" w:rsidRDefault="0025029E" w:rsidP="00182F3F">
            <w:pPr>
              <w:jc w:val="both"/>
              <w:rPr>
                <w:rFonts w:ascii="Arial" w:hAnsi="Arial" w:cs="Arial"/>
                <w:b/>
              </w:rPr>
            </w:pPr>
            <w:r w:rsidRPr="00417E22">
              <w:rPr>
                <w:rFonts w:ascii="Arial" w:hAnsi="Arial" w:cs="Arial"/>
                <w:b/>
                <w:sz w:val="22"/>
                <w:szCs w:val="22"/>
              </w:rPr>
              <w:t>7. Desarrollo o secuencia de la actividad</w:t>
            </w:r>
          </w:p>
          <w:p w14:paraId="0944125B" w14:textId="77777777" w:rsidR="001D0618" w:rsidRPr="00417E22" w:rsidRDefault="001D0618" w:rsidP="00182F3F">
            <w:pPr>
              <w:jc w:val="both"/>
              <w:rPr>
                <w:rFonts w:ascii="Arial" w:hAnsi="Arial" w:cs="Arial"/>
              </w:rPr>
            </w:pPr>
            <w:r w:rsidRPr="00417E22">
              <w:rPr>
                <w:rFonts w:ascii="Arial" w:hAnsi="Arial" w:cs="Arial"/>
                <w:sz w:val="22"/>
                <w:szCs w:val="22"/>
              </w:rPr>
              <w:t>GRAN GRUPO</w:t>
            </w:r>
          </w:p>
          <w:p w14:paraId="1380E3FC" w14:textId="77777777" w:rsidR="00657D48" w:rsidRPr="00417E22" w:rsidRDefault="0031285B" w:rsidP="00182F3F">
            <w:pPr>
              <w:jc w:val="both"/>
              <w:rPr>
                <w:rFonts w:ascii="Arial" w:hAnsi="Arial" w:cs="Arial"/>
                <w:iCs/>
              </w:rPr>
            </w:pPr>
            <w:r w:rsidRPr="00417E22">
              <w:rPr>
                <w:rFonts w:ascii="Arial" w:hAnsi="Arial" w:cs="Arial"/>
                <w:iCs/>
                <w:sz w:val="22"/>
                <w:szCs w:val="22"/>
              </w:rPr>
              <w:t xml:space="preserve">1.º. </w:t>
            </w:r>
            <w:r w:rsidR="001D0618" w:rsidRPr="00417E22">
              <w:rPr>
                <w:rFonts w:ascii="Arial" w:hAnsi="Arial" w:cs="Arial"/>
                <w:iCs/>
                <w:sz w:val="22"/>
                <w:szCs w:val="22"/>
              </w:rPr>
              <w:t xml:space="preserve">Visionado de la secuencia en gran grupo. A </w:t>
            </w:r>
            <w:r w:rsidR="00504567" w:rsidRPr="00417E22">
              <w:rPr>
                <w:rFonts w:ascii="Arial" w:hAnsi="Arial" w:cs="Arial"/>
                <w:iCs/>
                <w:sz w:val="22"/>
                <w:szCs w:val="22"/>
              </w:rPr>
              <w:t>continuación,</w:t>
            </w:r>
            <w:r w:rsidR="001D0618" w:rsidRPr="00417E22">
              <w:rPr>
                <w:rFonts w:ascii="Arial" w:hAnsi="Arial" w:cs="Arial"/>
                <w:iCs/>
                <w:sz w:val="22"/>
                <w:szCs w:val="22"/>
              </w:rPr>
              <w:t xml:space="preserve"> se le proporcionará al alumnado </w:t>
            </w:r>
            <w:r w:rsidR="00387A28" w:rsidRPr="00417E22">
              <w:rPr>
                <w:rFonts w:ascii="Arial" w:hAnsi="Arial" w:cs="Arial"/>
                <w:iCs/>
                <w:sz w:val="22"/>
                <w:szCs w:val="22"/>
              </w:rPr>
              <w:t>una serie</w:t>
            </w:r>
            <w:r w:rsidR="00FE1468" w:rsidRPr="00417E22">
              <w:rPr>
                <w:rFonts w:ascii="Arial" w:hAnsi="Arial" w:cs="Arial"/>
                <w:iCs/>
                <w:sz w:val="22"/>
                <w:szCs w:val="22"/>
              </w:rPr>
              <w:t xml:space="preserve"> de páginas web</w:t>
            </w:r>
            <w:r w:rsidR="001D0618" w:rsidRPr="00417E22">
              <w:rPr>
                <w:rFonts w:ascii="Arial" w:hAnsi="Arial" w:cs="Arial"/>
                <w:iCs/>
                <w:sz w:val="22"/>
                <w:szCs w:val="22"/>
              </w:rPr>
              <w:t xml:space="preserve"> con información sobre el contenido a </w:t>
            </w:r>
            <w:r w:rsidR="00504567" w:rsidRPr="00417E22">
              <w:rPr>
                <w:rFonts w:ascii="Arial" w:hAnsi="Arial" w:cs="Arial"/>
                <w:iCs/>
                <w:sz w:val="22"/>
                <w:szCs w:val="22"/>
              </w:rPr>
              <w:t>trabajar (</w:t>
            </w:r>
            <w:r w:rsidR="00FE1468" w:rsidRPr="00417E22">
              <w:rPr>
                <w:rFonts w:ascii="Arial" w:hAnsi="Arial" w:cs="Arial"/>
                <w:iCs/>
                <w:sz w:val="22"/>
                <w:szCs w:val="22"/>
              </w:rPr>
              <w:t>recogidas en el último apartado)</w:t>
            </w:r>
            <w:r w:rsidR="00F562A3" w:rsidRPr="00417E22">
              <w:rPr>
                <w:rFonts w:ascii="Arial" w:hAnsi="Arial" w:cs="Arial"/>
                <w:iCs/>
                <w:sz w:val="22"/>
                <w:szCs w:val="22"/>
              </w:rPr>
              <w:t>.</w:t>
            </w:r>
          </w:p>
          <w:p w14:paraId="52B6F37E" w14:textId="77777777" w:rsidR="001D0618" w:rsidRPr="00417E22" w:rsidRDefault="001D0618" w:rsidP="00182F3F">
            <w:pPr>
              <w:jc w:val="both"/>
              <w:rPr>
                <w:rFonts w:ascii="Arial" w:hAnsi="Arial" w:cs="Arial"/>
                <w:iCs/>
              </w:rPr>
            </w:pPr>
            <w:r w:rsidRPr="00417E22">
              <w:rPr>
                <w:rFonts w:ascii="Arial" w:hAnsi="Arial" w:cs="Arial"/>
                <w:iCs/>
                <w:sz w:val="22"/>
                <w:szCs w:val="22"/>
              </w:rPr>
              <w:t>PAREJAS</w:t>
            </w:r>
          </w:p>
          <w:p w14:paraId="4FA80469" w14:textId="77777777" w:rsidR="004C0388" w:rsidRPr="00417E22" w:rsidRDefault="004C0388" w:rsidP="00182F3F">
            <w:pPr>
              <w:jc w:val="both"/>
              <w:rPr>
                <w:rFonts w:ascii="Arial" w:hAnsi="Arial" w:cs="Arial"/>
                <w:iCs/>
              </w:rPr>
            </w:pPr>
            <w:r w:rsidRPr="00417E22">
              <w:rPr>
                <w:rFonts w:ascii="Arial" w:hAnsi="Arial" w:cs="Arial"/>
                <w:iCs/>
                <w:sz w:val="22"/>
                <w:szCs w:val="22"/>
              </w:rPr>
              <w:t>2.º. Responde</w:t>
            </w:r>
            <w:r w:rsidR="00F562A3" w:rsidRPr="00417E22">
              <w:rPr>
                <w:rFonts w:ascii="Arial" w:hAnsi="Arial" w:cs="Arial"/>
                <w:iCs/>
                <w:sz w:val="22"/>
                <w:szCs w:val="22"/>
              </w:rPr>
              <w:t>r a</w:t>
            </w:r>
            <w:r w:rsidRPr="00417E22">
              <w:rPr>
                <w:rFonts w:ascii="Arial" w:hAnsi="Arial" w:cs="Arial"/>
                <w:iCs/>
                <w:sz w:val="22"/>
                <w:szCs w:val="22"/>
              </w:rPr>
              <w:t xml:space="preserve"> las siguientes cuestiones</w:t>
            </w:r>
            <w:r w:rsidR="00A82F61" w:rsidRPr="00417E22">
              <w:rPr>
                <w:rFonts w:ascii="Arial" w:hAnsi="Arial" w:cs="Arial"/>
                <w:iCs/>
                <w:sz w:val="22"/>
                <w:szCs w:val="22"/>
              </w:rPr>
              <w:t xml:space="preserve"> según las fuentes aportadas en el punto anterior</w:t>
            </w:r>
            <w:r w:rsidRPr="00417E22">
              <w:rPr>
                <w:rFonts w:ascii="Arial" w:hAnsi="Arial" w:cs="Arial"/>
                <w:iCs/>
                <w:sz w:val="22"/>
                <w:szCs w:val="22"/>
              </w:rPr>
              <w:t>:</w:t>
            </w:r>
          </w:p>
          <w:p w14:paraId="7BBE0F9A" w14:textId="77777777" w:rsidR="009C318A" w:rsidRPr="00417E22" w:rsidRDefault="004C0388" w:rsidP="00182F3F">
            <w:pPr>
              <w:jc w:val="both"/>
              <w:rPr>
                <w:rFonts w:ascii="Arial" w:hAnsi="Arial" w:cs="Arial"/>
                <w:iCs/>
              </w:rPr>
            </w:pPr>
            <w:r w:rsidRPr="00417E22">
              <w:rPr>
                <w:rFonts w:ascii="Arial" w:hAnsi="Arial" w:cs="Arial"/>
                <w:iCs/>
                <w:sz w:val="22"/>
                <w:szCs w:val="22"/>
              </w:rPr>
              <w:t xml:space="preserve">1. </w:t>
            </w:r>
            <w:r w:rsidR="00A76F96" w:rsidRPr="00417E22">
              <w:rPr>
                <w:rFonts w:ascii="Arial" w:hAnsi="Arial" w:cs="Arial"/>
                <w:iCs/>
                <w:sz w:val="22"/>
                <w:szCs w:val="22"/>
              </w:rPr>
              <w:t>Identifica y escribe c</w:t>
            </w:r>
            <w:r w:rsidR="00882C73" w:rsidRPr="00417E22">
              <w:rPr>
                <w:rFonts w:ascii="Arial" w:hAnsi="Arial" w:cs="Arial"/>
                <w:iCs/>
                <w:sz w:val="22"/>
                <w:szCs w:val="22"/>
              </w:rPr>
              <w:t xml:space="preserve">uáles son </w:t>
            </w:r>
            <w:r w:rsidR="00657D48" w:rsidRPr="00417E22">
              <w:rPr>
                <w:rFonts w:ascii="Arial" w:hAnsi="Arial" w:cs="Arial"/>
                <w:iCs/>
                <w:sz w:val="22"/>
                <w:szCs w:val="22"/>
              </w:rPr>
              <w:t>las instituciones de la Región de Murcia</w:t>
            </w:r>
            <w:r w:rsidR="001A536B" w:rsidRPr="00417E22">
              <w:rPr>
                <w:rFonts w:ascii="Arial" w:hAnsi="Arial" w:cs="Arial"/>
                <w:iCs/>
                <w:sz w:val="22"/>
                <w:szCs w:val="22"/>
              </w:rPr>
              <w:t>.</w:t>
            </w:r>
            <w:r w:rsidR="00335919" w:rsidRPr="00417E22">
              <w:rPr>
                <w:rFonts w:ascii="Arial" w:hAnsi="Arial" w:cs="Arial"/>
                <w:iCs/>
                <w:sz w:val="22"/>
                <w:szCs w:val="22"/>
              </w:rPr>
              <w:t xml:space="preserve"> Después identifica qué poder ejerce cada una de ellas.</w:t>
            </w:r>
          </w:p>
          <w:p w14:paraId="45697085" w14:textId="77777777" w:rsidR="00090809" w:rsidRPr="00417E22" w:rsidRDefault="00090809" w:rsidP="00182F3F">
            <w:pPr>
              <w:jc w:val="both"/>
              <w:rPr>
                <w:rFonts w:ascii="Arial" w:hAnsi="Arial" w:cs="Arial"/>
                <w:iCs/>
              </w:rPr>
            </w:pPr>
            <w:r w:rsidRPr="00417E22">
              <w:rPr>
                <w:rFonts w:ascii="Arial" w:hAnsi="Arial" w:cs="Arial"/>
                <w:iCs/>
                <w:sz w:val="22"/>
                <w:szCs w:val="22"/>
              </w:rPr>
              <w:t xml:space="preserve">2. ¿Cómo se denomina al órgano </w:t>
            </w:r>
            <w:r w:rsidR="002B026C" w:rsidRPr="00417E22">
              <w:rPr>
                <w:rFonts w:ascii="Arial" w:hAnsi="Arial" w:cs="Arial"/>
                <w:iCs/>
                <w:sz w:val="22"/>
                <w:szCs w:val="22"/>
              </w:rPr>
              <w:t>que forma parte de la estructura general del Poder Judicial único del Estado, adaptado a su competencia territorial?</w:t>
            </w:r>
          </w:p>
          <w:p w14:paraId="790E759B" w14:textId="77777777" w:rsidR="00CD00DC" w:rsidRPr="00417E22" w:rsidRDefault="00DC6A9D" w:rsidP="00182F3F">
            <w:pPr>
              <w:jc w:val="both"/>
              <w:rPr>
                <w:rFonts w:ascii="Arial" w:hAnsi="Arial" w:cs="Arial"/>
                <w:iCs/>
              </w:rPr>
            </w:pPr>
            <w:r w:rsidRPr="00417E22">
              <w:rPr>
                <w:rFonts w:ascii="Arial" w:hAnsi="Arial" w:cs="Arial"/>
                <w:iCs/>
                <w:sz w:val="22"/>
                <w:szCs w:val="22"/>
              </w:rPr>
              <w:t>3</w:t>
            </w:r>
            <w:r w:rsidR="001A536B" w:rsidRPr="00417E22">
              <w:rPr>
                <w:rFonts w:ascii="Arial" w:hAnsi="Arial" w:cs="Arial"/>
                <w:iCs/>
                <w:sz w:val="22"/>
                <w:szCs w:val="22"/>
              </w:rPr>
              <w:t xml:space="preserve">. ¿Quién </w:t>
            </w:r>
            <w:r w:rsidR="00CD00DC" w:rsidRPr="00417E22">
              <w:rPr>
                <w:rFonts w:ascii="Arial" w:hAnsi="Arial" w:cs="Arial"/>
                <w:iCs/>
                <w:sz w:val="22"/>
                <w:szCs w:val="22"/>
              </w:rPr>
              <w:t>forma parte del</w:t>
            </w:r>
            <w:r w:rsidR="00335919" w:rsidRPr="00417E22">
              <w:rPr>
                <w:rFonts w:ascii="Arial" w:hAnsi="Arial" w:cs="Arial"/>
                <w:iCs/>
                <w:sz w:val="22"/>
                <w:szCs w:val="22"/>
              </w:rPr>
              <w:t xml:space="preserve"> Consejo de Gobierno</w:t>
            </w:r>
            <w:r w:rsidR="00CD00DC" w:rsidRPr="00417E22">
              <w:rPr>
                <w:rFonts w:ascii="Arial" w:hAnsi="Arial" w:cs="Arial"/>
                <w:iCs/>
                <w:sz w:val="22"/>
                <w:szCs w:val="22"/>
              </w:rPr>
              <w:t>?</w:t>
            </w:r>
          </w:p>
          <w:p w14:paraId="3AC2AC9A" w14:textId="77777777" w:rsidR="00B24D90" w:rsidRPr="00417E22" w:rsidRDefault="00CD00DC" w:rsidP="00182F3F">
            <w:pPr>
              <w:jc w:val="both"/>
              <w:rPr>
                <w:rFonts w:ascii="Arial" w:hAnsi="Arial" w:cs="Arial"/>
                <w:iCs/>
              </w:rPr>
            </w:pPr>
            <w:r w:rsidRPr="00417E22">
              <w:rPr>
                <w:rFonts w:ascii="Arial" w:hAnsi="Arial" w:cs="Arial"/>
                <w:iCs/>
                <w:sz w:val="22"/>
                <w:szCs w:val="22"/>
              </w:rPr>
              <w:t>4. ¿Q</w:t>
            </w:r>
            <w:r w:rsidR="001E3697">
              <w:rPr>
                <w:rFonts w:ascii="Arial" w:hAnsi="Arial" w:cs="Arial"/>
                <w:iCs/>
                <w:sz w:val="22"/>
                <w:szCs w:val="22"/>
              </w:rPr>
              <w:t>uién es el/la Presidente</w:t>
            </w:r>
            <w:r w:rsidRPr="00417E22">
              <w:rPr>
                <w:rFonts w:ascii="Arial" w:hAnsi="Arial" w:cs="Arial"/>
                <w:iCs/>
                <w:sz w:val="22"/>
                <w:szCs w:val="22"/>
              </w:rPr>
              <w:t xml:space="preserve"> actual </w:t>
            </w:r>
            <w:r w:rsidR="00335919" w:rsidRPr="00417E22">
              <w:rPr>
                <w:rFonts w:ascii="Arial" w:hAnsi="Arial" w:cs="Arial"/>
                <w:iCs/>
                <w:sz w:val="22"/>
                <w:szCs w:val="22"/>
              </w:rPr>
              <w:t>de la Asamblea Regional?</w:t>
            </w:r>
          </w:p>
          <w:p w14:paraId="59645BFF" w14:textId="77777777" w:rsidR="00B17F34" w:rsidRPr="00417E22" w:rsidRDefault="00B24D90" w:rsidP="00182F3F">
            <w:pPr>
              <w:jc w:val="both"/>
              <w:rPr>
                <w:rFonts w:ascii="Arial" w:hAnsi="Arial" w:cs="Arial"/>
                <w:iCs/>
              </w:rPr>
            </w:pPr>
            <w:r w:rsidRPr="00417E22">
              <w:rPr>
                <w:rFonts w:ascii="Arial" w:hAnsi="Arial" w:cs="Arial"/>
                <w:iCs/>
                <w:sz w:val="22"/>
                <w:szCs w:val="22"/>
              </w:rPr>
              <w:t xml:space="preserve">5. </w:t>
            </w:r>
            <w:r w:rsidR="001E3697">
              <w:rPr>
                <w:rFonts w:ascii="Arial" w:hAnsi="Arial" w:cs="Arial"/>
                <w:iCs/>
                <w:sz w:val="22"/>
                <w:szCs w:val="22"/>
              </w:rPr>
              <w:t>¿Quién es el P</w:t>
            </w:r>
            <w:r w:rsidR="00B17F34" w:rsidRPr="00417E22">
              <w:rPr>
                <w:rFonts w:ascii="Arial" w:hAnsi="Arial" w:cs="Arial"/>
                <w:iCs/>
                <w:sz w:val="22"/>
                <w:szCs w:val="22"/>
              </w:rPr>
              <w:t xml:space="preserve">residente actual de la </w:t>
            </w:r>
            <w:r w:rsidR="00DD7E8A" w:rsidRPr="00417E22">
              <w:rPr>
                <w:rFonts w:ascii="Arial" w:hAnsi="Arial" w:cs="Arial"/>
                <w:iCs/>
                <w:sz w:val="22"/>
                <w:szCs w:val="22"/>
              </w:rPr>
              <w:t>Comunidad Autónoma de la Región de Murcia?</w:t>
            </w:r>
          </w:p>
          <w:p w14:paraId="7A2A2D7C" w14:textId="77777777" w:rsidR="00790595" w:rsidRPr="00417E22" w:rsidRDefault="00B24D90" w:rsidP="00182F3F">
            <w:pPr>
              <w:jc w:val="both"/>
              <w:rPr>
                <w:rFonts w:ascii="Arial" w:hAnsi="Arial" w:cs="Arial"/>
                <w:iCs/>
              </w:rPr>
            </w:pPr>
            <w:r w:rsidRPr="00417E22">
              <w:rPr>
                <w:rFonts w:ascii="Arial" w:hAnsi="Arial" w:cs="Arial"/>
                <w:iCs/>
                <w:sz w:val="22"/>
                <w:szCs w:val="22"/>
              </w:rPr>
              <w:t xml:space="preserve">6. </w:t>
            </w:r>
            <w:r w:rsidR="00790595" w:rsidRPr="00417E22">
              <w:rPr>
                <w:rFonts w:ascii="Arial" w:hAnsi="Arial" w:cs="Arial"/>
                <w:iCs/>
                <w:sz w:val="22"/>
                <w:szCs w:val="22"/>
              </w:rPr>
              <w:t xml:space="preserve">¿Cuántos diputados y diputadas hay en la actualidad </w:t>
            </w:r>
            <w:r w:rsidR="009F0549" w:rsidRPr="00417E22">
              <w:rPr>
                <w:rFonts w:ascii="Arial" w:hAnsi="Arial" w:cs="Arial"/>
                <w:iCs/>
                <w:sz w:val="22"/>
                <w:szCs w:val="22"/>
              </w:rPr>
              <w:t>representando</w:t>
            </w:r>
            <w:r w:rsidR="00790595" w:rsidRPr="00417E22">
              <w:rPr>
                <w:rFonts w:ascii="Arial" w:hAnsi="Arial" w:cs="Arial"/>
                <w:iCs/>
                <w:sz w:val="22"/>
                <w:szCs w:val="22"/>
              </w:rPr>
              <w:t xml:space="preserve"> a la Región de Murcia en la Asamblea Regional?, ¿y cuántos partidos políticos</w:t>
            </w:r>
            <w:r w:rsidR="00841B9C" w:rsidRPr="00417E22">
              <w:rPr>
                <w:rFonts w:ascii="Arial" w:hAnsi="Arial" w:cs="Arial"/>
                <w:iCs/>
                <w:sz w:val="22"/>
                <w:szCs w:val="22"/>
              </w:rPr>
              <w:t xml:space="preserve"> forman parte de la Asamblea Regional</w:t>
            </w:r>
            <w:r w:rsidR="00790595" w:rsidRPr="00417E22">
              <w:rPr>
                <w:rFonts w:ascii="Arial" w:hAnsi="Arial" w:cs="Arial"/>
                <w:iCs/>
                <w:sz w:val="22"/>
                <w:szCs w:val="22"/>
              </w:rPr>
              <w:t>?</w:t>
            </w:r>
          </w:p>
          <w:p w14:paraId="3F1FE4CF" w14:textId="77777777" w:rsidR="00657D48" w:rsidRPr="00417E22" w:rsidRDefault="00B24D90" w:rsidP="00182F3F">
            <w:pPr>
              <w:jc w:val="both"/>
              <w:rPr>
                <w:rFonts w:ascii="Arial" w:hAnsi="Arial" w:cs="Arial"/>
                <w:iCs/>
              </w:rPr>
            </w:pPr>
            <w:r w:rsidRPr="00417E22">
              <w:rPr>
                <w:rFonts w:ascii="Arial" w:hAnsi="Arial" w:cs="Arial"/>
                <w:iCs/>
                <w:sz w:val="22"/>
                <w:szCs w:val="22"/>
              </w:rPr>
              <w:t xml:space="preserve">7. </w:t>
            </w:r>
            <w:r w:rsidR="004C0388" w:rsidRPr="00417E22">
              <w:rPr>
                <w:rFonts w:ascii="Arial" w:hAnsi="Arial" w:cs="Arial"/>
                <w:iCs/>
                <w:sz w:val="22"/>
                <w:szCs w:val="22"/>
              </w:rPr>
              <w:t>¿Cómo se elige a los miembros de las instituciones de la Región de Murcia?</w:t>
            </w:r>
          </w:p>
          <w:p w14:paraId="4599AF4B" w14:textId="77777777" w:rsidR="004C0388" w:rsidRPr="00417E22" w:rsidRDefault="00B24D90" w:rsidP="00182F3F">
            <w:pPr>
              <w:jc w:val="both"/>
              <w:rPr>
                <w:rFonts w:ascii="Arial" w:hAnsi="Arial" w:cs="Arial"/>
                <w:iCs/>
              </w:rPr>
            </w:pPr>
            <w:r w:rsidRPr="00417E22">
              <w:rPr>
                <w:rFonts w:ascii="Arial" w:hAnsi="Arial" w:cs="Arial"/>
                <w:iCs/>
                <w:sz w:val="22"/>
                <w:szCs w:val="22"/>
              </w:rPr>
              <w:t xml:space="preserve">8. </w:t>
            </w:r>
            <w:r w:rsidR="004C0388" w:rsidRPr="00417E22">
              <w:rPr>
                <w:rFonts w:ascii="Arial" w:hAnsi="Arial" w:cs="Arial"/>
                <w:iCs/>
                <w:sz w:val="22"/>
                <w:szCs w:val="22"/>
              </w:rPr>
              <w:t>¿</w:t>
            </w:r>
            <w:r w:rsidR="009E12BC" w:rsidRPr="00417E22">
              <w:rPr>
                <w:rFonts w:ascii="Arial" w:hAnsi="Arial" w:cs="Arial"/>
                <w:iCs/>
                <w:sz w:val="22"/>
                <w:szCs w:val="22"/>
              </w:rPr>
              <w:t>Cada cuánto tiempo se renuevan los cargos de las instituciones de la Región de Murcia?</w:t>
            </w:r>
          </w:p>
          <w:p w14:paraId="33E69EC6" w14:textId="77777777" w:rsidR="009E12BC" w:rsidRPr="00417E22" w:rsidRDefault="00B24D90" w:rsidP="00182F3F">
            <w:pPr>
              <w:jc w:val="both"/>
              <w:rPr>
                <w:rFonts w:ascii="Arial" w:hAnsi="Arial" w:cs="Arial"/>
                <w:iCs/>
              </w:rPr>
            </w:pPr>
            <w:r w:rsidRPr="00417E22">
              <w:rPr>
                <w:rFonts w:ascii="Arial" w:hAnsi="Arial" w:cs="Arial"/>
                <w:iCs/>
                <w:sz w:val="22"/>
                <w:szCs w:val="22"/>
              </w:rPr>
              <w:t xml:space="preserve">9. </w:t>
            </w:r>
            <w:r w:rsidR="009E12BC" w:rsidRPr="00417E22">
              <w:rPr>
                <w:rFonts w:ascii="Arial" w:hAnsi="Arial" w:cs="Arial"/>
                <w:iCs/>
                <w:sz w:val="22"/>
                <w:szCs w:val="22"/>
              </w:rPr>
              <w:t>¿Cuál es el significado de las instituciones autonómicas de la Región de Murcia?</w:t>
            </w:r>
          </w:p>
          <w:p w14:paraId="3165D332" w14:textId="77777777" w:rsidR="008B64A3" w:rsidRPr="00417E22" w:rsidRDefault="00B24D90" w:rsidP="00182F3F">
            <w:pPr>
              <w:jc w:val="both"/>
              <w:rPr>
                <w:rFonts w:ascii="Arial" w:hAnsi="Arial" w:cs="Arial"/>
                <w:iCs/>
              </w:rPr>
            </w:pPr>
            <w:r w:rsidRPr="00417E22">
              <w:rPr>
                <w:rFonts w:ascii="Arial" w:hAnsi="Arial" w:cs="Arial"/>
                <w:iCs/>
                <w:sz w:val="22"/>
                <w:szCs w:val="22"/>
              </w:rPr>
              <w:t xml:space="preserve">10. </w:t>
            </w:r>
            <w:r w:rsidR="008B64A3" w:rsidRPr="00417E22">
              <w:rPr>
                <w:rFonts w:ascii="Arial" w:hAnsi="Arial" w:cs="Arial"/>
                <w:iCs/>
                <w:sz w:val="22"/>
                <w:szCs w:val="22"/>
              </w:rPr>
              <w:t>¿Cómo se denominan las distintas Consejerías de la Región de Murcia?</w:t>
            </w:r>
          </w:p>
          <w:p w14:paraId="2A63E0A9" w14:textId="77777777" w:rsidR="008B64A3" w:rsidRPr="00417E22" w:rsidRDefault="00DC6A9D" w:rsidP="00182F3F">
            <w:pPr>
              <w:jc w:val="both"/>
              <w:rPr>
                <w:rFonts w:ascii="Arial" w:hAnsi="Arial" w:cs="Arial"/>
                <w:iCs/>
              </w:rPr>
            </w:pPr>
            <w:r w:rsidRPr="00417E22">
              <w:rPr>
                <w:rFonts w:ascii="Arial" w:hAnsi="Arial" w:cs="Arial"/>
                <w:iCs/>
                <w:sz w:val="22"/>
                <w:szCs w:val="22"/>
              </w:rPr>
              <w:t>1</w:t>
            </w:r>
            <w:r w:rsidR="00B24D90" w:rsidRPr="00417E22">
              <w:rPr>
                <w:rFonts w:ascii="Arial" w:hAnsi="Arial" w:cs="Arial"/>
                <w:iCs/>
                <w:sz w:val="22"/>
                <w:szCs w:val="22"/>
              </w:rPr>
              <w:t xml:space="preserve">1. </w:t>
            </w:r>
            <w:r w:rsidR="008B64A3" w:rsidRPr="00417E22">
              <w:rPr>
                <w:rFonts w:ascii="Arial" w:hAnsi="Arial" w:cs="Arial"/>
                <w:iCs/>
                <w:sz w:val="22"/>
                <w:szCs w:val="22"/>
              </w:rPr>
              <w:t>¿</w:t>
            </w:r>
            <w:r w:rsidR="001649E0" w:rsidRPr="00417E22">
              <w:rPr>
                <w:rFonts w:ascii="Arial" w:hAnsi="Arial" w:cs="Arial"/>
                <w:iCs/>
                <w:sz w:val="22"/>
                <w:szCs w:val="22"/>
              </w:rPr>
              <w:t>Quién es el/la representante actual de cada una de las Consejerías?</w:t>
            </w:r>
          </w:p>
          <w:p w14:paraId="54AE6F69" w14:textId="77777777" w:rsidR="002B2C2B" w:rsidRPr="00417E22" w:rsidRDefault="00112991" w:rsidP="00182F3F">
            <w:pPr>
              <w:jc w:val="both"/>
              <w:rPr>
                <w:rFonts w:ascii="Arial" w:hAnsi="Arial" w:cs="Arial"/>
                <w:iCs/>
              </w:rPr>
            </w:pPr>
            <w:r w:rsidRPr="00417E22">
              <w:rPr>
                <w:rFonts w:ascii="Arial" w:hAnsi="Arial" w:cs="Arial"/>
                <w:iCs/>
                <w:sz w:val="22"/>
                <w:szCs w:val="22"/>
              </w:rPr>
              <w:t xml:space="preserve">3.º. </w:t>
            </w:r>
            <w:r w:rsidR="00547954" w:rsidRPr="00417E22">
              <w:rPr>
                <w:rFonts w:ascii="Arial" w:hAnsi="Arial" w:cs="Arial"/>
                <w:iCs/>
                <w:sz w:val="22"/>
                <w:szCs w:val="22"/>
              </w:rPr>
              <w:t>Elabora</w:t>
            </w:r>
            <w:r w:rsidR="00F562A3" w:rsidRPr="00417E22">
              <w:rPr>
                <w:rFonts w:ascii="Arial" w:hAnsi="Arial" w:cs="Arial"/>
                <w:iCs/>
                <w:sz w:val="22"/>
                <w:szCs w:val="22"/>
              </w:rPr>
              <w:t>r</w:t>
            </w:r>
            <w:r w:rsidR="00547954" w:rsidRPr="00417E22">
              <w:rPr>
                <w:rFonts w:ascii="Arial" w:hAnsi="Arial" w:cs="Arial"/>
                <w:iCs/>
                <w:sz w:val="22"/>
                <w:szCs w:val="22"/>
              </w:rPr>
              <w:t xml:space="preserve"> un</w:t>
            </w:r>
            <w:r w:rsidR="00F562A3" w:rsidRPr="00417E22">
              <w:rPr>
                <w:rFonts w:ascii="Arial" w:hAnsi="Arial" w:cs="Arial"/>
                <w:iCs/>
                <w:sz w:val="22"/>
                <w:szCs w:val="22"/>
              </w:rPr>
              <w:t xml:space="preserve">a presentación multimedia (con </w:t>
            </w:r>
            <w:r w:rsidR="00D91E3A">
              <w:rPr>
                <w:rFonts w:ascii="Arial" w:hAnsi="Arial" w:cs="Arial"/>
                <w:iCs/>
                <w:sz w:val="22"/>
                <w:szCs w:val="22"/>
              </w:rPr>
              <w:t>P</w:t>
            </w:r>
            <w:r w:rsidR="00F562A3" w:rsidRPr="00D91E3A">
              <w:rPr>
                <w:rFonts w:ascii="Arial" w:hAnsi="Arial" w:cs="Arial"/>
                <w:sz w:val="22"/>
                <w:szCs w:val="22"/>
              </w:rPr>
              <w:t>ower</w:t>
            </w:r>
            <w:r w:rsidR="00D91E3A">
              <w:rPr>
                <w:rFonts w:ascii="Arial" w:hAnsi="Arial" w:cs="Arial"/>
                <w:sz w:val="22"/>
                <w:szCs w:val="22"/>
              </w:rPr>
              <w:t>P</w:t>
            </w:r>
            <w:r w:rsidR="00547954" w:rsidRPr="00D91E3A">
              <w:rPr>
                <w:rFonts w:ascii="Arial" w:hAnsi="Arial" w:cs="Arial"/>
                <w:sz w:val="22"/>
                <w:szCs w:val="22"/>
              </w:rPr>
              <w:t>oint</w:t>
            </w:r>
            <w:r w:rsidR="00F562A3" w:rsidRPr="00417E22">
              <w:rPr>
                <w:rFonts w:ascii="Arial" w:hAnsi="Arial" w:cs="Arial"/>
                <w:iCs/>
                <w:sz w:val="22"/>
                <w:szCs w:val="22"/>
              </w:rPr>
              <w:t xml:space="preserve"> o algún programa similar)</w:t>
            </w:r>
            <w:r w:rsidR="00547954" w:rsidRPr="00417E22">
              <w:rPr>
                <w:rFonts w:ascii="Arial" w:hAnsi="Arial" w:cs="Arial"/>
                <w:iCs/>
                <w:sz w:val="22"/>
                <w:szCs w:val="22"/>
              </w:rPr>
              <w:t xml:space="preserve"> con la información recogida en </w:t>
            </w:r>
            <w:r w:rsidR="00144D01" w:rsidRPr="00417E22">
              <w:rPr>
                <w:rFonts w:ascii="Arial" w:hAnsi="Arial" w:cs="Arial"/>
                <w:iCs/>
                <w:sz w:val="22"/>
                <w:szCs w:val="22"/>
              </w:rPr>
              <w:t>el punto anterior</w:t>
            </w:r>
            <w:r w:rsidR="00A82F61" w:rsidRPr="00417E22">
              <w:rPr>
                <w:rFonts w:ascii="Arial" w:hAnsi="Arial" w:cs="Arial"/>
                <w:iCs/>
                <w:sz w:val="22"/>
                <w:szCs w:val="22"/>
              </w:rPr>
              <w:t xml:space="preserve"> que incluya cada pregunta en una diapositiva, </w:t>
            </w:r>
            <w:r w:rsidR="00D63D05" w:rsidRPr="00417E22">
              <w:rPr>
                <w:rFonts w:ascii="Arial" w:hAnsi="Arial" w:cs="Arial"/>
                <w:iCs/>
                <w:sz w:val="22"/>
                <w:szCs w:val="22"/>
              </w:rPr>
              <w:t>en la que</w:t>
            </w:r>
            <w:r w:rsidR="001D0618" w:rsidRPr="00417E22">
              <w:rPr>
                <w:rFonts w:ascii="Arial" w:hAnsi="Arial" w:cs="Arial"/>
                <w:iCs/>
                <w:sz w:val="22"/>
                <w:szCs w:val="22"/>
              </w:rPr>
              <w:t xml:space="preserve"> se </w:t>
            </w:r>
            <w:r w:rsidR="00D63D05" w:rsidRPr="00417E22">
              <w:rPr>
                <w:rFonts w:ascii="Arial" w:hAnsi="Arial" w:cs="Arial"/>
                <w:iCs/>
                <w:sz w:val="22"/>
                <w:szCs w:val="22"/>
              </w:rPr>
              <w:t>p</w:t>
            </w:r>
            <w:r w:rsidR="00547954" w:rsidRPr="00417E22">
              <w:rPr>
                <w:rFonts w:ascii="Arial" w:hAnsi="Arial" w:cs="Arial"/>
                <w:iCs/>
                <w:sz w:val="22"/>
                <w:szCs w:val="22"/>
              </w:rPr>
              <w:t>uede</w:t>
            </w:r>
            <w:r w:rsidR="001D0618" w:rsidRPr="00417E22">
              <w:rPr>
                <w:rFonts w:ascii="Arial" w:hAnsi="Arial" w:cs="Arial"/>
                <w:iCs/>
                <w:sz w:val="22"/>
                <w:szCs w:val="22"/>
              </w:rPr>
              <w:t>n</w:t>
            </w:r>
            <w:r w:rsidR="00547954" w:rsidRPr="00417E22">
              <w:rPr>
                <w:rFonts w:ascii="Arial" w:hAnsi="Arial" w:cs="Arial"/>
                <w:iCs/>
                <w:sz w:val="22"/>
                <w:szCs w:val="22"/>
              </w:rPr>
              <w:t xml:space="preserve"> incluir imágenes.</w:t>
            </w:r>
            <w:r w:rsidR="004D0FE6" w:rsidRPr="00417E22">
              <w:rPr>
                <w:rFonts w:ascii="Arial" w:hAnsi="Arial" w:cs="Arial"/>
                <w:iCs/>
                <w:sz w:val="22"/>
                <w:szCs w:val="22"/>
              </w:rPr>
              <w:t xml:space="preserve"> </w:t>
            </w:r>
            <w:r w:rsidR="001D0618" w:rsidRPr="00417E22">
              <w:rPr>
                <w:rFonts w:ascii="Arial" w:hAnsi="Arial" w:cs="Arial"/>
                <w:iCs/>
                <w:sz w:val="22"/>
                <w:szCs w:val="22"/>
              </w:rPr>
              <w:t xml:space="preserve">Además, se debe </w:t>
            </w:r>
            <w:r w:rsidR="000A30C6" w:rsidRPr="00417E22">
              <w:rPr>
                <w:rFonts w:ascii="Arial" w:hAnsi="Arial" w:cs="Arial"/>
                <w:iCs/>
                <w:sz w:val="22"/>
                <w:szCs w:val="22"/>
              </w:rPr>
              <w:t xml:space="preserve">añadir </w:t>
            </w:r>
            <w:r w:rsidR="004D0FE6" w:rsidRPr="00417E22">
              <w:rPr>
                <w:rFonts w:ascii="Arial" w:hAnsi="Arial" w:cs="Arial"/>
                <w:iCs/>
                <w:sz w:val="22"/>
                <w:szCs w:val="22"/>
              </w:rPr>
              <w:t xml:space="preserve">al inicio </w:t>
            </w:r>
            <w:r w:rsidR="00CC7B26" w:rsidRPr="00417E22">
              <w:rPr>
                <w:rFonts w:ascii="Arial" w:hAnsi="Arial" w:cs="Arial"/>
                <w:iCs/>
                <w:sz w:val="22"/>
                <w:szCs w:val="22"/>
              </w:rPr>
              <w:t xml:space="preserve">de la presentación </w:t>
            </w:r>
            <w:r w:rsidR="004D0FE6" w:rsidRPr="00417E22">
              <w:rPr>
                <w:rFonts w:ascii="Arial" w:hAnsi="Arial" w:cs="Arial"/>
                <w:iCs/>
                <w:sz w:val="22"/>
                <w:szCs w:val="22"/>
              </w:rPr>
              <w:t xml:space="preserve">una diapositiva </w:t>
            </w:r>
            <w:r w:rsidR="00763751" w:rsidRPr="00417E22">
              <w:rPr>
                <w:rFonts w:ascii="Arial" w:hAnsi="Arial" w:cs="Arial"/>
                <w:iCs/>
                <w:sz w:val="22"/>
                <w:szCs w:val="22"/>
              </w:rPr>
              <w:t xml:space="preserve">que </w:t>
            </w:r>
            <w:r w:rsidR="00DE5C44" w:rsidRPr="00417E22">
              <w:rPr>
                <w:rFonts w:ascii="Arial" w:hAnsi="Arial" w:cs="Arial"/>
                <w:iCs/>
                <w:sz w:val="22"/>
                <w:szCs w:val="22"/>
              </w:rPr>
              <w:t>indique</w:t>
            </w:r>
            <w:r w:rsidR="00763751" w:rsidRPr="00417E22">
              <w:rPr>
                <w:rFonts w:ascii="Arial" w:hAnsi="Arial" w:cs="Arial"/>
                <w:iCs/>
                <w:sz w:val="22"/>
                <w:szCs w:val="22"/>
              </w:rPr>
              <w:t>: título</w:t>
            </w:r>
            <w:r w:rsidR="00784853" w:rsidRPr="00417E22">
              <w:rPr>
                <w:rFonts w:ascii="Arial" w:hAnsi="Arial" w:cs="Arial"/>
                <w:iCs/>
                <w:sz w:val="22"/>
                <w:szCs w:val="22"/>
              </w:rPr>
              <w:t xml:space="preserve"> de la actividad</w:t>
            </w:r>
            <w:r w:rsidR="00763751" w:rsidRPr="00417E22">
              <w:rPr>
                <w:rFonts w:ascii="Arial" w:hAnsi="Arial" w:cs="Arial"/>
                <w:iCs/>
                <w:sz w:val="22"/>
                <w:szCs w:val="22"/>
              </w:rPr>
              <w:t xml:space="preserve">, </w:t>
            </w:r>
            <w:r w:rsidR="00D63D05" w:rsidRPr="00417E22">
              <w:rPr>
                <w:rFonts w:ascii="Arial" w:hAnsi="Arial" w:cs="Arial"/>
                <w:iCs/>
                <w:sz w:val="22"/>
                <w:szCs w:val="22"/>
              </w:rPr>
              <w:t>autores o alumnos participantes</w:t>
            </w:r>
            <w:r w:rsidR="00763751" w:rsidRPr="00417E22">
              <w:rPr>
                <w:rFonts w:ascii="Arial" w:hAnsi="Arial" w:cs="Arial"/>
                <w:iCs/>
                <w:sz w:val="22"/>
                <w:szCs w:val="22"/>
              </w:rPr>
              <w:t xml:space="preserve">, </w:t>
            </w:r>
            <w:r w:rsidR="001D0618" w:rsidRPr="00417E22">
              <w:rPr>
                <w:rFonts w:ascii="Arial" w:hAnsi="Arial" w:cs="Arial"/>
                <w:iCs/>
                <w:sz w:val="22"/>
                <w:szCs w:val="22"/>
              </w:rPr>
              <w:t xml:space="preserve">área, </w:t>
            </w:r>
            <w:r w:rsidR="00763751" w:rsidRPr="00417E22">
              <w:rPr>
                <w:rFonts w:ascii="Arial" w:hAnsi="Arial" w:cs="Arial"/>
                <w:iCs/>
                <w:sz w:val="22"/>
                <w:szCs w:val="22"/>
              </w:rPr>
              <w:t>curso y maestro</w:t>
            </w:r>
            <w:r w:rsidR="00CA7EBA" w:rsidRPr="00417E22">
              <w:rPr>
                <w:rFonts w:ascii="Arial" w:hAnsi="Arial" w:cs="Arial"/>
                <w:iCs/>
                <w:sz w:val="22"/>
                <w:szCs w:val="22"/>
              </w:rPr>
              <w:t>/a</w:t>
            </w:r>
            <w:r w:rsidR="00763751" w:rsidRPr="00417E22">
              <w:rPr>
                <w:rFonts w:ascii="Arial" w:hAnsi="Arial" w:cs="Arial"/>
                <w:iCs/>
                <w:sz w:val="22"/>
                <w:szCs w:val="22"/>
              </w:rPr>
              <w:t xml:space="preserve"> del </w:t>
            </w:r>
            <w:r w:rsidR="00763751" w:rsidRPr="00417E22">
              <w:rPr>
                <w:rFonts w:ascii="Arial" w:hAnsi="Arial" w:cs="Arial"/>
                <w:iCs/>
                <w:sz w:val="22"/>
                <w:szCs w:val="22"/>
              </w:rPr>
              <w:lastRenderedPageBreak/>
              <w:t xml:space="preserve">área. </w:t>
            </w:r>
            <w:r w:rsidR="001D0618" w:rsidRPr="00417E22">
              <w:rPr>
                <w:rFonts w:ascii="Arial" w:hAnsi="Arial" w:cs="Arial"/>
                <w:iCs/>
                <w:sz w:val="22"/>
                <w:szCs w:val="22"/>
              </w:rPr>
              <w:t xml:space="preserve">Por último, la presentación ha de </w:t>
            </w:r>
            <w:r w:rsidR="00623915" w:rsidRPr="00417E22">
              <w:rPr>
                <w:rFonts w:ascii="Arial" w:hAnsi="Arial" w:cs="Arial"/>
                <w:iCs/>
                <w:sz w:val="22"/>
                <w:szCs w:val="22"/>
              </w:rPr>
              <w:t xml:space="preserve">contener </w:t>
            </w:r>
            <w:r w:rsidR="00E1155A" w:rsidRPr="00417E22">
              <w:rPr>
                <w:rFonts w:ascii="Arial" w:hAnsi="Arial" w:cs="Arial"/>
                <w:iCs/>
                <w:sz w:val="22"/>
                <w:szCs w:val="22"/>
              </w:rPr>
              <w:t>unas</w:t>
            </w:r>
            <w:r w:rsidR="00D63D05" w:rsidRPr="00417E22">
              <w:rPr>
                <w:rFonts w:ascii="Arial" w:hAnsi="Arial" w:cs="Arial"/>
                <w:iCs/>
                <w:sz w:val="22"/>
                <w:szCs w:val="22"/>
              </w:rPr>
              <w:t xml:space="preserve"> </w:t>
            </w:r>
            <w:r w:rsidR="003808DB" w:rsidRPr="00417E22">
              <w:rPr>
                <w:rFonts w:ascii="Arial" w:hAnsi="Arial" w:cs="Arial"/>
                <w:iCs/>
                <w:sz w:val="22"/>
                <w:szCs w:val="22"/>
              </w:rPr>
              <w:t>c</w:t>
            </w:r>
            <w:r w:rsidR="00763751" w:rsidRPr="00417E22">
              <w:rPr>
                <w:rFonts w:ascii="Arial" w:hAnsi="Arial" w:cs="Arial"/>
                <w:iCs/>
                <w:sz w:val="22"/>
                <w:szCs w:val="22"/>
              </w:rPr>
              <w:t>onclusiones</w:t>
            </w:r>
            <w:r w:rsidR="002B2C2B" w:rsidRPr="00417E22">
              <w:rPr>
                <w:rFonts w:ascii="Arial" w:hAnsi="Arial" w:cs="Arial"/>
                <w:iCs/>
                <w:sz w:val="22"/>
                <w:szCs w:val="22"/>
              </w:rPr>
              <w:t>.</w:t>
            </w:r>
          </w:p>
          <w:p w14:paraId="42F4FBF1" w14:textId="11B48F12" w:rsidR="002B2C2B" w:rsidRDefault="00BE5564" w:rsidP="00182F3F">
            <w:pPr>
              <w:jc w:val="both"/>
              <w:rPr>
                <w:rFonts w:ascii="Arial" w:hAnsi="Arial" w:cs="Arial"/>
                <w:iCs/>
              </w:rPr>
            </w:pPr>
            <w:r>
              <w:rPr>
                <w:noProof/>
              </w:rPr>
              <mc:AlternateContent>
                <mc:Choice Requires="wpi">
                  <w:drawing>
                    <wp:anchor distT="368300000" distB="360934000" distL="368414300" distR="361048300" simplePos="0" relativeHeight="251668480" behindDoc="0" locked="0" layoutInCell="1" allowOverlap="1" wp14:anchorId="464C9697" wp14:editId="13111739">
                      <wp:simplePos x="0" y="0"/>
                      <wp:positionH relativeFrom="column">
                        <wp:posOffset>164033200</wp:posOffset>
                      </wp:positionH>
                      <wp:positionV relativeFrom="paragraph">
                        <wp:posOffset>166347140</wp:posOffset>
                      </wp:positionV>
                      <wp:extent cx="3683000" cy="3683000"/>
                      <wp:effectExtent l="57150" t="57150" r="0" b="0"/>
                      <wp:wrapNone/>
                      <wp:docPr id="10" name="Entrada de lápiz 10"/>
                      <wp:cNvGraphicFramePr>
                        <a:graphicFrameLocks xmlns:a="http://schemas.openxmlformats.org/drawingml/2006/main"/>
                      </wp:cNvGraphicFramePr>
                      <a:graphic xmlns:a="http://schemas.openxmlformats.org/drawingml/2006/main">
                        <a:graphicData uri="http://schemas.microsoft.com/office/word/2010/wordprocessingInk">
                          <w14:contentPart bwMode="auto" r:id="rId5">
                            <w14:nvContentPartPr>
                              <w14:cNvContentPartPr>
                                <a14:cpLocks xmlns:a14="http://schemas.microsoft.com/office/drawing/2010/main" noRot="1" noChangeArrowheads="1"/>
                              </w14:cNvContentPartPr>
                            </w14:nvContentPartPr>
                            <w14:xfrm>
                              <a:off x="0" y="0"/>
                              <a:ext cx="3683000" cy="3683000"/>
                            </w14:xfrm>
                          </w14:contentPart>
                        </a:graphicData>
                      </a:graphic>
                      <wp14:sizeRelH relativeFrom="page">
                        <wp14:pctWidth>0</wp14:pctWidth>
                      </wp14:sizeRelH>
                      <wp14:sizeRelV relativeFrom="page">
                        <wp14:pctHeight>0</wp14:pctHeight>
                      </wp14:sizeRelV>
                    </wp:anchor>
                  </w:drawing>
                </mc:Choice>
                <mc:Fallback>
                  <w:pict>
                    <v:shapetype w14:anchorId="4FFAF71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0" o:spid="_x0000_s1026" type="#_x0000_t75" style="position:absolute;margin-left:-22in;margin-top:-1401.8pt;width:29000pt;height:29000pt;z-index:251668480;visibility:visible;mso-wrap-style:square;mso-width-percent:0;mso-height-percent:0;mso-wrap-distance-left:29009pt;mso-wrap-distance-top:29000pt;mso-wrap-distance-right:28429pt;mso-wrap-distance-bottom:28420pt;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">
                      <v:imagedata r:id="rId6" o:title=""/>
                      <o:lock v:ext="edit" rotation="t" aspectratio="f"/>
                    </v:shape>
                  </w:pict>
                </mc:Fallback>
              </mc:AlternateContent>
            </w:r>
            <w:r w:rsidR="001D0618" w:rsidRPr="00417E22">
              <w:rPr>
                <w:rFonts w:ascii="Arial" w:hAnsi="Arial" w:cs="Arial"/>
                <w:iCs/>
                <w:sz w:val="22"/>
                <w:szCs w:val="22"/>
              </w:rPr>
              <w:t xml:space="preserve">4.º. Lectura del </w:t>
            </w:r>
            <w:r w:rsidR="002B2C2B" w:rsidRPr="00417E22">
              <w:rPr>
                <w:rFonts w:ascii="Arial" w:hAnsi="Arial" w:cs="Arial"/>
                <w:iCs/>
                <w:sz w:val="22"/>
                <w:szCs w:val="22"/>
              </w:rPr>
              <w:t xml:space="preserve">siguiente </w:t>
            </w:r>
            <w:r w:rsidR="00B608F9" w:rsidRPr="00417E22">
              <w:rPr>
                <w:rFonts w:ascii="Arial" w:hAnsi="Arial" w:cs="Arial"/>
                <w:iCs/>
                <w:sz w:val="22"/>
                <w:szCs w:val="22"/>
              </w:rPr>
              <w:t>fragmento</w:t>
            </w:r>
            <w:r w:rsidR="001D0618" w:rsidRPr="00417E22">
              <w:rPr>
                <w:rFonts w:ascii="Arial" w:hAnsi="Arial" w:cs="Arial"/>
                <w:iCs/>
                <w:sz w:val="22"/>
                <w:szCs w:val="22"/>
              </w:rPr>
              <w:t xml:space="preserve"> e identificación y corrección de</w:t>
            </w:r>
            <w:r w:rsidR="002B2C2B" w:rsidRPr="00417E22">
              <w:rPr>
                <w:rFonts w:ascii="Arial" w:hAnsi="Arial" w:cs="Arial"/>
                <w:iCs/>
                <w:sz w:val="22"/>
                <w:szCs w:val="22"/>
              </w:rPr>
              <w:t xml:space="preserve"> errores.</w:t>
            </w:r>
          </w:p>
          <w:p w14:paraId="4B721C80" w14:textId="77777777" w:rsidR="00182F3F" w:rsidRPr="00417E22" w:rsidRDefault="00182F3F" w:rsidP="00182F3F">
            <w:pPr>
              <w:jc w:val="both"/>
              <w:rPr>
                <w:rFonts w:ascii="Arial" w:hAnsi="Arial" w:cs="Arial"/>
                <w:iCs/>
              </w:rPr>
            </w:pPr>
          </w:p>
          <w:p w14:paraId="73BC2D11" w14:textId="77777777" w:rsidR="00291A57" w:rsidRPr="000F0762" w:rsidRDefault="00410F24" w:rsidP="00182F3F">
            <w:pPr>
              <w:jc w:val="center"/>
              <w:rPr>
                <w:rFonts w:ascii="Arial" w:hAnsi="Arial" w:cs="Arial"/>
                <w:b/>
                <w:bCs/>
                <w:iCs/>
              </w:rPr>
            </w:pPr>
            <w:r w:rsidRPr="00417E22">
              <w:rPr>
                <w:rFonts w:ascii="Arial" w:hAnsi="Arial" w:cs="Arial"/>
                <w:b/>
                <w:bCs/>
                <w:iCs/>
                <w:sz w:val="22"/>
                <w:szCs w:val="22"/>
              </w:rPr>
              <w:t>INSTITUCIONES DE LA COMUNIDAD AUTÓNOMA DE LA REGIÓN DE MURCIA</w:t>
            </w:r>
            <w:r w:rsidR="00A72A67" w:rsidRPr="00417E22">
              <w:rPr>
                <w:rFonts w:ascii="Arial" w:hAnsi="Arial" w:cs="Arial"/>
                <w:i/>
                <w:iCs/>
                <w:sz w:val="22"/>
                <w:szCs w:val="22"/>
              </w:rPr>
              <w:t xml:space="preserve"> </w:t>
            </w:r>
          </w:p>
          <w:p w14:paraId="1519EBD3" w14:textId="77777777" w:rsidR="00291A57" w:rsidRDefault="000F0762" w:rsidP="00182F3F">
            <w:pPr>
              <w:jc w:val="both"/>
              <w:rPr>
                <w:rStyle w:val="Ninguno"/>
                <w:rFonts w:ascii="Arial" w:hAnsi="Arial"/>
                <w:i/>
                <w:iCs/>
              </w:rPr>
            </w:pPr>
            <w:r>
              <w:rPr>
                <w:rStyle w:val="Ninguno"/>
                <w:rFonts w:ascii="Arial" w:hAnsi="Arial"/>
                <w:i/>
                <w:iCs/>
                <w:sz w:val="22"/>
                <w:szCs w:val="22"/>
              </w:rPr>
              <w:t>La Comunidad Autónoma de la Región de Murcia se caracteriza por disponer de varios órganos institucionales, siendo los principales la Asamblea Regional, el Presidente y el Consejo de Gobierno. El Estatuto de Autonomía de la Región de Murcia aprobado el 10 de junio de 1982, establece que la Asamblea Regional ostenta la potestad ejecutiva y, en el ejercicio de sus funciones, le corresponde: aprobar los presupuestos; impulsar, orientar y controlar la acción del Consejo de Gobierno y del Presidente. Por otra parte, el Presidente, que lo es también del Consejo de Gobierno, le corresponde la suprema representación de la Región de Murcia y la ordinaria del Estado en su territorio. Por último, el Consejo de Gobierno es el órgano colegiado que dirige la política regional.</w:t>
            </w:r>
          </w:p>
          <w:p w14:paraId="1E78C0DE" w14:textId="77777777" w:rsidR="00182F3F" w:rsidRPr="00417E22" w:rsidRDefault="00182F3F" w:rsidP="00182F3F">
            <w:pPr>
              <w:jc w:val="both"/>
              <w:rPr>
                <w:rFonts w:ascii="Arial" w:hAnsi="Arial" w:cs="Arial"/>
                <w:iCs/>
              </w:rPr>
            </w:pPr>
          </w:p>
          <w:p w14:paraId="198BB581" w14:textId="77777777" w:rsidR="00291A57" w:rsidRPr="00417E22" w:rsidRDefault="00291A57" w:rsidP="00182F3F">
            <w:pPr>
              <w:jc w:val="both"/>
              <w:rPr>
                <w:rFonts w:ascii="Arial" w:hAnsi="Arial" w:cs="Arial"/>
                <w:b/>
              </w:rPr>
            </w:pPr>
            <w:r w:rsidRPr="00417E22">
              <w:rPr>
                <w:rFonts w:ascii="Arial" w:hAnsi="Arial" w:cs="Arial"/>
                <w:b/>
                <w:sz w:val="22"/>
                <w:szCs w:val="22"/>
              </w:rPr>
              <w:t>Actividad</w:t>
            </w:r>
            <w:r w:rsidR="00AA2C32" w:rsidRPr="00417E22">
              <w:rPr>
                <w:rFonts w:ascii="Arial" w:hAnsi="Arial" w:cs="Arial"/>
                <w:b/>
                <w:sz w:val="22"/>
                <w:szCs w:val="22"/>
              </w:rPr>
              <w:t>es</w:t>
            </w:r>
            <w:r w:rsidRPr="00417E22">
              <w:rPr>
                <w:rFonts w:ascii="Arial" w:hAnsi="Arial" w:cs="Arial"/>
                <w:b/>
                <w:sz w:val="22"/>
                <w:szCs w:val="22"/>
              </w:rPr>
              <w:t xml:space="preserve"> de ampliación </w:t>
            </w:r>
          </w:p>
          <w:p w14:paraId="1FBED9D3" w14:textId="77777777" w:rsidR="00291A57" w:rsidRPr="00417E22" w:rsidRDefault="00AA2C32" w:rsidP="00182F3F">
            <w:pPr>
              <w:jc w:val="both"/>
              <w:rPr>
                <w:rFonts w:ascii="Arial" w:hAnsi="Arial" w:cs="Arial"/>
                <w:bCs/>
              </w:rPr>
            </w:pPr>
            <w:r w:rsidRPr="00417E22">
              <w:rPr>
                <w:rFonts w:ascii="Arial" w:hAnsi="Arial" w:cs="Arial"/>
                <w:bCs/>
                <w:sz w:val="22"/>
                <w:szCs w:val="22"/>
              </w:rPr>
              <w:t>Grupos pequeños</w:t>
            </w:r>
          </w:p>
          <w:p w14:paraId="77B743D3" w14:textId="77777777" w:rsidR="00AA2C32" w:rsidRPr="00417E22" w:rsidRDefault="00AA2C32" w:rsidP="00182F3F">
            <w:pPr>
              <w:pStyle w:val="Prrafodelista"/>
              <w:numPr>
                <w:ilvl w:val="0"/>
                <w:numId w:val="20"/>
              </w:numPr>
              <w:jc w:val="both"/>
              <w:rPr>
                <w:rFonts w:ascii="Arial" w:hAnsi="Arial" w:cs="Arial"/>
              </w:rPr>
            </w:pPr>
            <w:r w:rsidRPr="00417E22">
              <w:rPr>
                <w:rFonts w:ascii="Arial" w:hAnsi="Arial" w:cs="Arial"/>
                <w:sz w:val="22"/>
                <w:szCs w:val="22"/>
              </w:rPr>
              <w:t>D</w:t>
            </w:r>
            <w:r w:rsidR="00291A57" w:rsidRPr="00417E22">
              <w:rPr>
                <w:rFonts w:ascii="Arial" w:hAnsi="Arial" w:cs="Arial"/>
                <w:sz w:val="22"/>
                <w:szCs w:val="22"/>
              </w:rPr>
              <w:t>ramatización sobr</w:t>
            </w:r>
            <w:r w:rsidRPr="00417E22">
              <w:rPr>
                <w:rFonts w:ascii="Arial" w:hAnsi="Arial" w:cs="Arial"/>
                <w:sz w:val="22"/>
                <w:szCs w:val="22"/>
              </w:rPr>
              <w:t>e los roles de cada institución.</w:t>
            </w:r>
          </w:p>
          <w:p w14:paraId="4CB1DD21" w14:textId="77777777" w:rsidR="00AA2C32" w:rsidRPr="00417E22" w:rsidRDefault="00AA2C32" w:rsidP="00182F3F">
            <w:pPr>
              <w:pStyle w:val="Prrafodelista"/>
              <w:numPr>
                <w:ilvl w:val="0"/>
                <w:numId w:val="20"/>
              </w:numPr>
              <w:jc w:val="both"/>
              <w:rPr>
                <w:rFonts w:ascii="Arial" w:hAnsi="Arial" w:cs="Arial"/>
              </w:rPr>
            </w:pPr>
            <w:r w:rsidRPr="00417E22">
              <w:rPr>
                <w:rFonts w:ascii="Arial" w:hAnsi="Arial" w:cs="Arial"/>
                <w:sz w:val="22"/>
                <w:szCs w:val="22"/>
              </w:rPr>
              <w:t>Q</w:t>
            </w:r>
            <w:r w:rsidR="00291A57" w:rsidRPr="00417E22">
              <w:rPr>
                <w:rFonts w:ascii="Arial" w:hAnsi="Arial" w:cs="Arial"/>
                <w:sz w:val="22"/>
                <w:szCs w:val="22"/>
              </w:rPr>
              <w:t xml:space="preserve">ué harías tú si fueras…, </w:t>
            </w:r>
          </w:p>
          <w:p w14:paraId="5E7D0EFB" w14:textId="413CC963" w:rsidR="004F60ED" w:rsidRPr="00417E22" w:rsidRDefault="00AA2C32" w:rsidP="00182F3F">
            <w:pPr>
              <w:pStyle w:val="Prrafodelista"/>
              <w:numPr>
                <w:ilvl w:val="0"/>
                <w:numId w:val="20"/>
              </w:numPr>
              <w:jc w:val="both"/>
              <w:rPr>
                <w:rFonts w:ascii="Arial" w:hAnsi="Arial" w:cs="Arial"/>
                <w:iCs/>
              </w:rPr>
            </w:pPr>
            <w:r w:rsidRPr="00417E22">
              <w:rPr>
                <w:rFonts w:ascii="Arial" w:hAnsi="Arial" w:cs="Arial"/>
                <w:sz w:val="22"/>
                <w:szCs w:val="22"/>
              </w:rPr>
              <w:t>Cómo elegimos a nuestro presidente o representante (en</w:t>
            </w:r>
            <w:r w:rsidR="00291A57" w:rsidRPr="00417E22">
              <w:rPr>
                <w:rFonts w:ascii="Arial" w:hAnsi="Arial" w:cs="Arial"/>
                <w:sz w:val="22"/>
                <w:szCs w:val="22"/>
              </w:rPr>
              <w:t xml:space="preserve"> clase se lleva a cabo una votación para que vean cómo f</w:t>
            </w:r>
            <w:r w:rsidRPr="00417E22">
              <w:rPr>
                <w:rFonts w:ascii="Arial" w:hAnsi="Arial" w:cs="Arial"/>
                <w:sz w:val="22"/>
                <w:szCs w:val="22"/>
              </w:rPr>
              <w:t>unciona el sistema democrático).</w:t>
            </w:r>
            <w:r w:rsidR="00291A57" w:rsidRPr="00417E22">
              <w:rPr>
                <w:rFonts w:ascii="Arial" w:hAnsi="Arial" w:cs="Arial"/>
                <w:sz w:val="22"/>
                <w:szCs w:val="22"/>
              </w:rPr>
              <w:t xml:space="preserve"> </w:t>
            </w:r>
            <w:r w:rsidR="00BE5564">
              <w:rPr>
                <w:noProof/>
              </w:rPr>
              <mc:AlternateContent>
                <mc:Choice Requires="wpi">
                  <w:drawing>
                    <wp:anchor distT="49910" distB="48912" distL="155066" distR="154252" simplePos="0" relativeHeight="251664384" behindDoc="0" locked="0" layoutInCell="1" allowOverlap="1" wp14:anchorId="033A019D" wp14:editId="3FB2964C">
                      <wp:simplePos x="0" y="0"/>
                      <wp:positionH relativeFrom="column">
                        <wp:posOffset>3072193</wp:posOffset>
                      </wp:positionH>
                      <wp:positionV relativeFrom="paragraph">
                        <wp:posOffset>2295715</wp:posOffset>
                      </wp:positionV>
                      <wp:extent cx="302895" cy="128270"/>
                      <wp:effectExtent l="57150" t="38100" r="0" b="5080"/>
                      <wp:wrapNone/>
                      <wp:docPr id="6" name="Entrada de lápiz 6"/>
                      <wp:cNvGraphicFramePr>
                        <a:graphicFrameLocks xmlns:a="http://schemas.openxmlformats.org/drawingml/2006/main"/>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noChangeArrowheads="1"/>
                              </w14:cNvContentPartPr>
                            </w14:nvContentPartPr>
                            <w14:xfrm>
                              <a:off x="0" y="0"/>
                              <a:ext cx="302895" cy="128270"/>
                            </w14:xfrm>
                          </w14:contentPart>
                        </a:graphicData>
                      </a:graphic>
                      <wp14:sizeRelH relativeFrom="page">
                        <wp14:pctWidth>0</wp14:pctWidth>
                      </wp14:sizeRelH>
                      <wp14:sizeRelV relativeFrom="page">
                        <wp14:pctHeight>0</wp14:pctHeight>
                      </wp14:sizeRelV>
                    </wp:anchor>
                  </w:drawing>
                </mc:Choice>
                <mc:Fallback>
                  <w:pict>
                    <v:shape w14:anchorId="2DD19EB6" id="Entrada de lápiz 6" o:spid="_x0000_s1026" type="#_x0000_t75" style="position:absolute;margin-left:240.3pt;margin-top:178.8pt;width:27.05pt;height:14pt;z-index:251664384;visibility:visible;mso-wrap-style:square;mso-width-percent:0;mso-height-percent:0;mso-wrap-distance-left:4.30739mm;mso-wrap-distance-top:1.3864mm;mso-wrap-distance-right:4.28478mm;mso-wrap-distance-bottom:1.3587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">
                      <v:imagedata r:id="rId8" o:title=""/>
                      <o:lock v:ext="edit" rotation="t" aspectratio="f"/>
                    </v:shape>
                  </w:pict>
                </mc:Fallback>
              </mc:AlternateContent>
            </w:r>
            <w:r w:rsidR="00BE5564">
              <w:rPr>
                <w:noProof/>
              </w:rPr>
              <mc:AlternateContent>
                <mc:Choice Requires="wpi">
                  <w:drawing>
                    <wp:anchor distT="368300000" distB="360934000" distL="368414300" distR="361048300" simplePos="0" relativeHeight="251659264" behindDoc="0" locked="0" layoutInCell="1" allowOverlap="1" wp14:anchorId="635CA6F2" wp14:editId="330C8E40">
                      <wp:simplePos x="0" y="0"/>
                      <wp:positionH relativeFrom="column">
                        <wp:posOffset>1147445</wp:posOffset>
                      </wp:positionH>
                      <wp:positionV relativeFrom="paragraph">
                        <wp:posOffset>-1105535</wp:posOffset>
                      </wp:positionV>
                      <wp:extent cx="3683000" cy="3683000"/>
                      <wp:effectExtent l="57150" t="57150" r="0" b="0"/>
                      <wp:wrapNone/>
                      <wp:docPr id="1" name="Entrada de lápiz 1"/>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rrowheads="1"/>
                              </w14:cNvContentPartPr>
                            </w14:nvContentPartPr>
                            <w14:xfrm>
                              <a:off x="0" y="0"/>
                              <a:ext cx="3683000" cy="3683000"/>
                            </w14:xfrm>
                          </w14:contentPart>
                        </a:graphicData>
                      </a:graphic>
                      <wp14:sizeRelH relativeFrom="page">
                        <wp14:pctWidth>0</wp14:pctWidth>
                      </wp14:sizeRelH>
                      <wp14:sizeRelV relativeFrom="page">
                        <wp14:pctHeight>0</wp14:pctHeight>
                      </wp14:sizeRelV>
                    </wp:anchor>
                  </w:drawing>
                </mc:Choice>
                <mc:Fallback>
                  <w:pict>
                    <v:shape w14:anchorId="376B07F4" id="Entrada de lápiz 1" o:spid="_x0000_s1026" type="#_x0000_t75" style="position:absolute;margin-left:-14409.65pt;margin-top:-14587.05pt;width:29000pt;height:29000pt;z-index:251659264;visibility:visible;mso-wrap-style:square;mso-width-percent:0;mso-height-percent:0;mso-wrap-distance-left:29009pt;mso-wrap-distance-top:29000pt;mso-wrap-distance-right:28429pt;mso-wrap-distance-bottom:28420pt;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">
                      <v:imagedata r:id="rId6" o:title=""/>
                      <o:lock v:ext="edit" rotation="t" aspectratio="f"/>
                    </v:shape>
                  </w:pict>
                </mc:Fallback>
              </mc:AlternateContent>
            </w:r>
          </w:p>
        </w:tc>
      </w:tr>
      <w:tr w:rsidR="0025029E" w:rsidRPr="00F9042D" w14:paraId="34F46A00" w14:textId="77777777" w:rsidTr="00AA2C32">
        <w:tc>
          <w:tcPr>
            <w:tcW w:w="9726" w:type="dxa"/>
            <w:gridSpan w:val="2"/>
          </w:tcPr>
          <w:p w14:paraId="732227DA" w14:textId="77777777" w:rsidR="003A1A29" w:rsidRPr="00417E22" w:rsidRDefault="0025029E" w:rsidP="00182F3F">
            <w:pPr>
              <w:jc w:val="both"/>
              <w:rPr>
                <w:rFonts w:ascii="Arial" w:hAnsi="Arial" w:cs="Arial"/>
                <w:b/>
              </w:rPr>
            </w:pPr>
            <w:r w:rsidRPr="00417E22">
              <w:rPr>
                <w:rFonts w:ascii="Arial" w:hAnsi="Arial" w:cs="Arial"/>
                <w:b/>
                <w:sz w:val="22"/>
                <w:szCs w:val="22"/>
              </w:rPr>
              <w:lastRenderedPageBreak/>
              <w:t>8.</w:t>
            </w:r>
            <w:r w:rsidRPr="00417E22">
              <w:rPr>
                <w:rFonts w:ascii="Arial" w:hAnsi="Arial" w:cs="Arial"/>
                <w:sz w:val="22"/>
                <w:szCs w:val="22"/>
              </w:rPr>
              <w:t xml:space="preserve"> </w:t>
            </w:r>
            <w:r w:rsidRPr="00417E22">
              <w:rPr>
                <w:rFonts w:ascii="Arial" w:hAnsi="Arial" w:cs="Arial"/>
                <w:b/>
                <w:sz w:val="22"/>
                <w:szCs w:val="22"/>
              </w:rPr>
              <w:t>Criterios de evaluación y estándares de aprendizaje</w:t>
            </w:r>
          </w:p>
          <w:p w14:paraId="005FD401" w14:textId="77777777" w:rsidR="0025029E" w:rsidRPr="00417E22" w:rsidRDefault="0025029E" w:rsidP="00182F3F">
            <w:pPr>
              <w:jc w:val="both"/>
              <w:rPr>
                <w:rFonts w:ascii="Arial" w:hAnsi="Arial" w:cs="Arial"/>
                <w:iCs/>
              </w:rPr>
            </w:pPr>
            <w:r w:rsidRPr="00417E22">
              <w:rPr>
                <w:rFonts w:ascii="Arial" w:hAnsi="Arial" w:cs="Arial"/>
                <w:iCs/>
                <w:sz w:val="22"/>
                <w:szCs w:val="22"/>
              </w:rPr>
              <w:t>Criterios de evaluación BLOQUE 1:</w:t>
            </w:r>
          </w:p>
          <w:p w14:paraId="7754DCF0" w14:textId="77777777" w:rsidR="0025029E" w:rsidRPr="00417E22" w:rsidRDefault="0025029E" w:rsidP="00182F3F">
            <w:pPr>
              <w:pStyle w:val="Prrafodelista"/>
              <w:numPr>
                <w:ilvl w:val="0"/>
                <w:numId w:val="13"/>
              </w:numPr>
              <w:jc w:val="both"/>
              <w:rPr>
                <w:rFonts w:ascii="Arial" w:hAnsi="Arial" w:cs="Arial"/>
                <w:iCs/>
              </w:rPr>
            </w:pPr>
            <w:r w:rsidRPr="00417E22">
              <w:rPr>
                <w:rFonts w:ascii="Arial" w:hAnsi="Arial" w:cs="Arial"/>
                <w:iCs/>
                <w:sz w:val="22"/>
                <w:szCs w:val="22"/>
              </w:rPr>
              <w:t>Utilizar las tecnologías de la información y la comunicación para obtener información, aprender y conceptos necesarios para ser capaz de leer, escribir y hablar sobre Ciencias Sociales.</w:t>
            </w:r>
          </w:p>
          <w:p w14:paraId="0DACD456" w14:textId="77777777" w:rsidR="00291A57" w:rsidRPr="00417E22" w:rsidRDefault="00291A57" w:rsidP="00182F3F">
            <w:pPr>
              <w:pStyle w:val="Prrafodelista"/>
              <w:numPr>
                <w:ilvl w:val="0"/>
                <w:numId w:val="15"/>
              </w:numPr>
              <w:jc w:val="both"/>
              <w:rPr>
                <w:rFonts w:ascii="Arial" w:hAnsi="Arial" w:cs="Arial"/>
                <w:iCs/>
              </w:rPr>
            </w:pPr>
            <w:r w:rsidRPr="00417E22">
              <w:rPr>
                <w:rFonts w:ascii="Arial" w:hAnsi="Arial" w:cs="Arial"/>
                <w:iCs/>
                <w:sz w:val="22"/>
                <w:szCs w:val="22"/>
              </w:rPr>
              <w:t>Realizar trabajos y presentaciones a nivel individual y grupal que supongan la búsqueda, selección y organización de textos de carácter social, geográfico o histórico, mostrando habilidad para trabajar tanto individualmente como de manera colaborativa dentro de un equipo.</w:t>
            </w:r>
          </w:p>
          <w:p w14:paraId="3A5A8D62" w14:textId="77777777" w:rsidR="0025029E" w:rsidRPr="00417E22" w:rsidRDefault="0025029E" w:rsidP="00182F3F">
            <w:pPr>
              <w:jc w:val="both"/>
              <w:rPr>
                <w:rFonts w:ascii="Arial" w:hAnsi="Arial" w:cs="Arial"/>
                <w:iCs/>
              </w:rPr>
            </w:pPr>
            <w:r w:rsidRPr="00417E22">
              <w:rPr>
                <w:rFonts w:ascii="Arial" w:hAnsi="Arial" w:cs="Arial"/>
                <w:iCs/>
                <w:sz w:val="22"/>
                <w:szCs w:val="22"/>
              </w:rPr>
              <w:t>Estándares de aprendizaje BLOQUE 1:</w:t>
            </w:r>
          </w:p>
          <w:p w14:paraId="3EEEAD89" w14:textId="77777777" w:rsidR="0025029E" w:rsidRPr="00417E22" w:rsidRDefault="0025029E" w:rsidP="00182F3F">
            <w:pPr>
              <w:jc w:val="both"/>
              <w:rPr>
                <w:rFonts w:ascii="Arial" w:hAnsi="Arial" w:cs="Arial"/>
                <w:iCs/>
              </w:rPr>
            </w:pPr>
            <w:r w:rsidRPr="00417E22">
              <w:rPr>
                <w:rFonts w:ascii="Arial" w:hAnsi="Arial" w:cs="Arial"/>
                <w:iCs/>
                <w:sz w:val="22"/>
                <w:szCs w:val="22"/>
              </w:rPr>
              <w:t>2.1. Utiliza las tecnologías de la información y la comunicación (Internet, blogs…) para elaborar trabajos con la terminología adecuada a los temas tratados.</w:t>
            </w:r>
          </w:p>
          <w:p w14:paraId="65843ECD" w14:textId="77777777" w:rsidR="00D63D05" w:rsidRPr="00417E22" w:rsidRDefault="0025029E" w:rsidP="00182F3F">
            <w:pPr>
              <w:jc w:val="both"/>
              <w:rPr>
                <w:rFonts w:ascii="Arial" w:hAnsi="Arial" w:cs="Arial"/>
                <w:iCs/>
              </w:rPr>
            </w:pPr>
            <w:r w:rsidRPr="00417E22">
              <w:rPr>
                <w:rFonts w:ascii="Arial" w:hAnsi="Arial" w:cs="Arial"/>
                <w:iCs/>
                <w:sz w:val="22"/>
                <w:szCs w:val="22"/>
              </w:rPr>
              <w:t>4.1. Realiza trabajos grupales mostrando habilidades de cooperación (diálogo, respeto a las opiniones ajenas, respeto a las normas, cumplimiento de las responsabilidades) dentro del equipo.</w:t>
            </w:r>
          </w:p>
          <w:p w14:paraId="1D6A3D1B" w14:textId="77777777" w:rsidR="00D63D05" w:rsidRPr="00417E22" w:rsidRDefault="00D63D05" w:rsidP="00182F3F">
            <w:pPr>
              <w:jc w:val="both"/>
              <w:rPr>
                <w:rFonts w:ascii="Arial" w:hAnsi="Arial" w:cs="Arial"/>
                <w:iCs/>
              </w:rPr>
            </w:pPr>
            <w:r w:rsidRPr="00417E22">
              <w:rPr>
                <w:rFonts w:ascii="Arial" w:hAnsi="Arial" w:cs="Arial"/>
                <w:iCs/>
                <w:sz w:val="22"/>
                <w:szCs w:val="22"/>
              </w:rPr>
              <w:t>Criterios de evaluación BLOQUE 3:</w:t>
            </w:r>
          </w:p>
          <w:p w14:paraId="0FB6E73D" w14:textId="77777777" w:rsidR="00D63D05" w:rsidRPr="00417E22" w:rsidRDefault="00D63D05" w:rsidP="00182F3F">
            <w:pPr>
              <w:pStyle w:val="Prrafodelista"/>
              <w:numPr>
                <w:ilvl w:val="0"/>
                <w:numId w:val="16"/>
              </w:numPr>
              <w:jc w:val="both"/>
              <w:rPr>
                <w:rFonts w:ascii="Arial" w:hAnsi="Arial" w:cs="Arial"/>
                <w:iCs/>
              </w:rPr>
            </w:pPr>
            <w:r w:rsidRPr="00417E22">
              <w:rPr>
                <w:rFonts w:ascii="Arial" w:hAnsi="Arial" w:cs="Arial"/>
                <w:iCs/>
                <w:sz w:val="22"/>
                <w:szCs w:val="22"/>
              </w:rPr>
              <w:t>Identificar las instituciones políticas que se derivan de la Constitución.</w:t>
            </w:r>
          </w:p>
          <w:p w14:paraId="76D1CC00" w14:textId="77777777" w:rsidR="00BE5779" w:rsidRPr="00417E22" w:rsidRDefault="00D63D05" w:rsidP="00182F3F">
            <w:pPr>
              <w:jc w:val="both"/>
              <w:rPr>
                <w:rFonts w:ascii="Arial" w:hAnsi="Arial" w:cs="Arial"/>
                <w:iCs/>
              </w:rPr>
            </w:pPr>
            <w:r w:rsidRPr="00417E22">
              <w:rPr>
                <w:rFonts w:ascii="Arial" w:hAnsi="Arial" w:cs="Arial"/>
                <w:iCs/>
                <w:sz w:val="22"/>
                <w:szCs w:val="22"/>
              </w:rPr>
              <w:t>Estándares de aprendizaje BLOQUE 3:</w:t>
            </w:r>
          </w:p>
          <w:p w14:paraId="698C08B8" w14:textId="77777777" w:rsidR="00D63D05" w:rsidRPr="00417E22" w:rsidRDefault="00BE5779" w:rsidP="00182F3F">
            <w:pPr>
              <w:jc w:val="both"/>
              <w:rPr>
                <w:rFonts w:ascii="Arial" w:hAnsi="Arial" w:cs="Arial"/>
                <w:iCs/>
              </w:rPr>
            </w:pPr>
            <w:r w:rsidRPr="00417E22">
              <w:rPr>
                <w:rFonts w:ascii="Arial" w:hAnsi="Arial" w:cs="Arial"/>
                <w:iCs/>
                <w:sz w:val="22"/>
                <w:szCs w:val="22"/>
              </w:rPr>
              <w:t xml:space="preserve">2.1. </w:t>
            </w:r>
            <w:r w:rsidR="00D63D05" w:rsidRPr="00417E22">
              <w:rPr>
                <w:rFonts w:ascii="Arial" w:hAnsi="Arial" w:cs="Arial"/>
                <w:iCs/>
                <w:sz w:val="22"/>
                <w:szCs w:val="22"/>
              </w:rPr>
              <w:t>Identifica las principales instituciones del Estado español.</w:t>
            </w:r>
          </w:p>
          <w:p w14:paraId="3C376A43" w14:textId="77777777" w:rsidR="00291A57" w:rsidRPr="00417E22" w:rsidRDefault="00BE5779" w:rsidP="00182F3F">
            <w:pPr>
              <w:pStyle w:val="Prrafodelista"/>
              <w:numPr>
                <w:ilvl w:val="1"/>
                <w:numId w:val="19"/>
              </w:numPr>
              <w:jc w:val="both"/>
              <w:rPr>
                <w:rFonts w:ascii="Arial" w:hAnsi="Arial" w:cs="Arial"/>
                <w:iCs/>
              </w:rPr>
            </w:pPr>
            <w:r w:rsidRPr="00417E22">
              <w:rPr>
                <w:rFonts w:ascii="Arial" w:hAnsi="Arial" w:cs="Arial"/>
                <w:iCs/>
                <w:sz w:val="22"/>
                <w:szCs w:val="22"/>
              </w:rPr>
              <w:t xml:space="preserve">. </w:t>
            </w:r>
            <w:r w:rsidR="00D63D05" w:rsidRPr="00417E22">
              <w:rPr>
                <w:rFonts w:ascii="Arial" w:hAnsi="Arial" w:cs="Arial"/>
                <w:iCs/>
                <w:sz w:val="22"/>
                <w:szCs w:val="22"/>
              </w:rPr>
              <w:t>Describe sus funciones y su organización.</w:t>
            </w:r>
          </w:p>
        </w:tc>
      </w:tr>
      <w:tr w:rsidR="00AA2C32" w:rsidRPr="00F9042D" w14:paraId="362107BE" w14:textId="77777777" w:rsidTr="00AA2C32">
        <w:tc>
          <w:tcPr>
            <w:tcW w:w="9726" w:type="dxa"/>
            <w:gridSpan w:val="2"/>
          </w:tcPr>
          <w:p w14:paraId="1F935DCA" w14:textId="77777777" w:rsidR="00AA2C32" w:rsidRPr="00113472" w:rsidRDefault="00AA2C32" w:rsidP="00182F3F">
            <w:pPr>
              <w:jc w:val="both"/>
              <w:rPr>
                <w:rFonts w:ascii="Arial" w:hAnsi="Arial" w:cs="Arial"/>
                <w:b/>
              </w:rPr>
            </w:pPr>
            <w:r w:rsidRPr="00113472">
              <w:rPr>
                <w:rFonts w:ascii="Arial" w:hAnsi="Arial" w:cs="Arial"/>
                <w:b/>
                <w:sz w:val="22"/>
                <w:szCs w:val="22"/>
              </w:rPr>
              <w:t>9.</w:t>
            </w:r>
            <w:r w:rsidRPr="00113472">
              <w:rPr>
                <w:rFonts w:ascii="Arial" w:hAnsi="Arial" w:cs="Arial"/>
                <w:sz w:val="22"/>
                <w:szCs w:val="22"/>
              </w:rPr>
              <w:t xml:space="preserve"> </w:t>
            </w:r>
            <w:r w:rsidRPr="00113472">
              <w:rPr>
                <w:rFonts w:ascii="Arial" w:hAnsi="Arial" w:cs="Arial"/>
                <w:b/>
                <w:bCs/>
                <w:sz w:val="22"/>
                <w:szCs w:val="22"/>
              </w:rPr>
              <w:t>Técnicas e instrumentos</w:t>
            </w:r>
            <w:r w:rsidRPr="00113472">
              <w:rPr>
                <w:rFonts w:ascii="Arial" w:hAnsi="Arial" w:cs="Arial"/>
                <w:sz w:val="22"/>
                <w:szCs w:val="22"/>
              </w:rPr>
              <w:t xml:space="preserve"> </w:t>
            </w:r>
            <w:r w:rsidRPr="00113472">
              <w:rPr>
                <w:rFonts w:ascii="Arial" w:hAnsi="Arial" w:cs="Arial"/>
                <w:b/>
                <w:sz w:val="22"/>
                <w:szCs w:val="22"/>
              </w:rPr>
              <w:t>de evaluación</w:t>
            </w:r>
          </w:p>
          <w:p w14:paraId="7381D569" w14:textId="77777777" w:rsidR="00AA2C32" w:rsidRPr="00417E22" w:rsidRDefault="00AA2C32" w:rsidP="00182F3F">
            <w:pPr>
              <w:jc w:val="both"/>
              <w:rPr>
                <w:rFonts w:ascii="Arial" w:hAnsi="Arial" w:cs="Arial"/>
              </w:rPr>
            </w:pPr>
            <w:r w:rsidRPr="00417E22">
              <w:rPr>
                <w:rFonts w:ascii="Arial" w:hAnsi="Arial" w:cs="Arial"/>
                <w:sz w:val="22"/>
                <w:szCs w:val="22"/>
              </w:rPr>
              <w:t xml:space="preserve">Se recomienda la </w:t>
            </w:r>
            <w:r w:rsidRPr="00417E22">
              <w:rPr>
                <w:rFonts w:ascii="Arial" w:hAnsi="Arial" w:cs="Arial"/>
                <w:i/>
                <w:sz w:val="22"/>
                <w:szCs w:val="22"/>
              </w:rPr>
              <w:t>observación directa</w:t>
            </w:r>
            <w:r w:rsidRPr="00417E22">
              <w:rPr>
                <w:rFonts w:ascii="Arial" w:hAnsi="Arial" w:cs="Arial"/>
                <w:sz w:val="22"/>
                <w:szCs w:val="22"/>
              </w:rPr>
              <w:t xml:space="preserve"> para recoger información sobre los siguientes aspectos: participación individual y actitud mostrada hacia las tareas encomendadas.</w:t>
            </w:r>
          </w:p>
          <w:p w14:paraId="56E524D7" w14:textId="77777777" w:rsidR="00AA2C32" w:rsidRPr="00417E22" w:rsidRDefault="00AA2C32" w:rsidP="00182F3F">
            <w:pPr>
              <w:jc w:val="both"/>
              <w:rPr>
                <w:rFonts w:ascii="Arial" w:hAnsi="Arial" w:cs="Arial"/>
              </w:rPr>
            </w:pPr>
            <w:r w:rsidRPr="00417E22">
              <w:rPr>
                <w:rFonts w:ascii="Arial" w:hAnsi="Arial" w:cs="Arial"/>
                <w:sz w:val="22"/>
                <w:szCs w:val="22"/>
              </w:rPr>
              <w:t>Los instrumentos que se recomiendan son la producción del alumno, la hoja de registro, que está asociada a la observación directa y permite anotar lo mencionado y la prueba oral para exponer el trabajo realizado. La rúbrica de evaluación que se propone es la siguiente:</w:t>
            </w:r>
          </w:p>
          <w:p w14:paraId="2FC32426" w14:textId="77777777" w:rsidR="00AA2C32" w:rsidRDefault="00AA2C32" w:rsidP="00182F3F">
            <w:pPr>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16"/>
              <w:gridCol w:w="425"/>
              <w:gridCol w:w="1843"/>
              <w:gridCol w:w="566"/>
            </w:tblGrid>
            <w:tr w:rsidR="00AA2C32" w:rsidRPr="00852E28" w14:paraId="460FF22E" w14:textId="77777777" w:rsidTr="00182F3F">
              <w:tc>
                <w:tcPr>
                  <w:tcW w:w="6516" w:type="dxa"/>
                  <w:shd w:val="clear" w:color="auto" w:fill="auto"/>
                </w:tcPr>
                <w:p w14:paraId="6C4E89B0" w14:textId="77777777" w:rsidR="00AA2C32" w:rsidRPr="00182F3F" w:rsidRDefault="00AA2C32" w:rsidP="00182F3F">
                  <w:pPr>
                    <w:jc w:val="center"/>
                    <w:rPr>
                      <w:rFonts w:ascii="Arial" w:hAnsi="Arial" w:cs="Arial"/>
                      <w:sz w:val="21"/>
                      <w:szCs w:val="21"/>
                    </w:rPr>
                  </w:pPr>
                  <w:r w:rsidRPr="00182F3F">
                    <w:rPr>
                      <w:rFonts w:ascii="Arial" w:hAnsi="Arial" w:cs="Arial"/>
                      <w:sz w:val="21"/>
                      <w:szCs w:val="21"/>
                    </w:rPr>
                    <w:t>ÍTEM</w:t>
                  </w:r>
                </w:p>
              </w:tc>
              <w:tc>
                <w:tcPr>
                  <w:tcW w:w="425" w:type="dxa"/>
                  <w:shd w:val="clear" w:color="auto" w:fill="auto"/>
                </w:tcPr>
                <w:p w14:paraId="1C051482" w14:textId="77777777" w:rsidR="00AA2C32" w:rsidRPr="00182F3F" w:rsidRDefault="00AA2C32" w:rsidP="00182F3F">
                  <w:pPr>
                    <w:jc w:val="center"/>
                    <w:rPr>
                      <w:rFonts w:ascii="Arial" w:hAnsi="Arial" w:cs="Arial"/>
                      <w:sz w:val="21"/>
                      <w:szCs w:val="21"/>
                    </w:rPr>
                  </w:pPr>
                  <w:r w:rsidRPr="00182F3F">
                    <w:rPr>
                      <w:rFonts w:ascii="Arial" w:hAnsi="Arial" w:cs="Arial"/>
                      <w:sz w:val="21"/>
                      <w:szCs w:val="21"/>
                    </w:rPr>
                    <w:t>SÍ</w:t>
                  </w:r>
                </w:p>
              </w:tc>
              <w:tc>
                <w:tcPr>
                  <w:tcW w:w="1843" w:type="dxa"/>
                  <w:shd w:val="clear" w:color="auto" w:fill="auto"/>
                </w:tcPr>
                <w:p w14:paraId="09F0848A" w14:textId="77777777" w:rsidR="00AA2C32" w:rsidRPr="00182F3F" w:rsidRDefault="00AA2C32" w:rsidP="00182F3F">
                  <w:pPr>
                    <w:jc w:val="center"/>
                    <w:rPr>
                      <w:rFonts w:ascii="Arial" w:hAnsi="Arial" w:cs="Arial"/>
                      <w:sz w:val="21"/>
                      <w:szCs w:val="21"/>
                    </w:rPr>
                  </w:pPr>
                  <w:r w:rsidRPr="00182F3F">
                    <w:rPr>
                      <w:rFonts w:ascii="Arial" w:hAnsi="Arial" w:cs="Arial"/>
                      <w:sz w:val="21"/>
                      <w:szCs w:val="21"/>
                    </w:rPr>
                    <w:t>CON ERRORES U OMISIONES</w:t>
                  </w:r>
                </w:p>
              </w:tc>
              <w:tc>
                <w:tcPr>
                  <w:tcW w:w="566" w:type="dxa"/>
                  <w:shd w:val="clear" w:color="auto" w:fill="auto"/>
                </w:tcPr>
                <w:p w14:paraId="6B195648" w14:textId="77777777" w:rsidR="00AA2C32" w:rsidRPr="00182F3F" w:rsidRDefault="00AA2C32" w:rsidP="00182F3F">
                  <w:pPr>
                    <w:jc w:val="center"/>
                    <w:rPr>
                      <w:rFonts w:ascii="Arial" w:hAnsi="Arial" w:cs="Arial"/>
                      <w:sz w:val="21"/>
                      <w:szCs w:val="21"/>
                    </w:rPr>
                  </w:pPr>
                  <w:r w:rsidRPr="00182F3F">
                    <w:rPr>
                      <w:rFonts w:ascii="Arial" w:hAnsi="Arial" w:cs="Arial"/>
                      <w:sz w:val="21"/>
                      <w:szCs w:val="21"/>
                    </w:rPr>
                    <w:t>NO</w:t>
                  </w:r>
                </w:p>
              </w:tc>
            </w:tr>
            <w:tr w:rsidR="00AA2C32" w:rsidRPr="00852E28" w14:paraId="37CF9105" w14:textId="77777777" w:rsidTr="00182F3F">
              <w:tc>
                <w:tcPr>
                  <w:tcW w:w="6516" w:type="dxa"/>
                  <w:shd w:val="clear" w:color="auto" w:fill="auto"/>
                </w:tcPr>
                <w:p w14:paraId="6CCAA972" w14:textId="77777777" w:rsidR="00AA2C32" w:rsidRPr="00417E22" w:rsidRDefault="00AA2C32" w:rsidP="00182F3F">
                  <w:pPr>
                    <w:jc w:val="both"/>
                    <w:rPr>
                      <w:rFonts w:ascii="Arial" w:hAnsi="Arial" w:cs="Arial"/>
                      <w:sz w:val="21"/>
                      <w:szCs w:val="21"/>
                    </w:rPr>
                  </w:pPr>
                  <w:r w:rsidRPr="00417E22">
                    <w:rPr>
                      <w:rFonts w:ascii="Arial" w:hAnsi="Arial" w:cs="Arial"/>
                      <w:sz w:val="21"/>
                      <w:szCs w:val="21"/>
                    </w:rPr>
                    <w:t xml:space="preserve">El alumno/a </w:t>
                  </w:r>
                  <w:r w:rsidR="00D15A43" w:rsidRPr="00417E22">
                    <w:rPr>
                      <w:rFonts w:ascii="Arial" w:hAnsi="Arial" w:cs="Arial"/>
                      <w:sz w:val="21"/>
                      <w:szCs w:val="21"/>
                    </w:rPr>
                    <w:t>reconoce las instituciones de la Región de Murcia</w:t>
                  </w:r>
                </w:p>
              </w:tc>
              <w:tc>
                <w:tcPr>
                  <w:tcW w:w="425" w:type="dxa"/>
                  <w:shd w:val="clear" w:color="auto" w:fill="auto"/>
                </w:tcPr>
                <w:p w14:paraId="35D37958" w14:textId="77777777" w:rsidR="00AA2C32" w:rsidRPr="00D15A43" w:rsidRDefault="00AA2C32" w:rsidP="00182F3F">
                  <w:pPr>
                    <w:jc w:val="both"/>
                    <w:rPr>
                      <w:rFonts w:ascii="Arial" w:hAnsi="Arial" w:cs="Arial"/>
                    </w:rPr>
                  </w:pPr>
                </w:p>
              </w:tc>
              <w:tc>
                <w:tcPr>
                  <w:tcW w:w="1843" w:type="dxa"/>
                  <w:shd w:val="clear" w:color="auto" w:fill="auto"/>
                </w:tcPr>
                <w:p w14:paraId="0CE2F36C" w14:textId="77777777" w:rsidR="00AA2C32" w:rsidRPr="00D15A43" w:rsidRDefault="00AA2C32" w:rsidP="00182F3F">
                  <w:pPr>
                    <w:jc w:val="both"/>
                    <w:rPr>
                      <w:rFonts w:ascii="Arial" w:hAnsi="Arial" w:cs="Arial"/>
                    </w:rPr>
                  </w:pPr>
                </w:p>
              </w:tc>
              <w:tc>
                <w:tcPr>
                  <w:tcW w:w="566" w:type="dxa"/>
                  <w:shd w:val="clear" w:color="auto" w:fill="auto"/>
                </w:tcPr>
                <w:p w14:paraId="79A13087" w14:textId="77777777" w:rsidR="00AA2C32" w:rsidRPr="00D15A43" w:rsidRDefault="00AA2C32" w:rsidP="00182F3F">
                  <w:pPr>
                    <w:jc w:val="both"/>
                    <w:rPr>
                      <w:rFonts w:ascii="Arial" w:hAnsi="Arial" w:cs="Arial"/>
                    </w:rPr>
                  </w:pPr>
                </w:p>
              </w:tc>
            </w:tr>
            <w:tr w:rsidR="00AA2C32" w:rsidRPr="00852E28" w14:paraId="79032071" w14:textId="77777777" w:rsidTr="00182F3F">
              <w:tc>
                <w:tcPr>
                  <w:tcW w:w="6516" w:type="dxa"/>
                  <w:shd w:val="clear" w:color="auto" w:fill="auto"/>
                </w:tcPr>
                <w:p w14:paraId="30FB4EE6" w14:textId="77777777" w:rsidR="00AA2C32" w:rsidRPr="00417E22" w:rsidRDefault="00AA2C32" w:rsidP="00182F3F">
                  <w:pPr>
                    <w:jc w:val="both"/>
                    <w:rPr>
                      <w:rFonts w:ascii="Arial" w:hAnsi="Arial" w:cs="Arial"/>
                      <w:sz w:val="21"/>
                      <w:szCs w:val="21"/>
                    </w:rPr>
                  </w:pPr>
                  <w:r w:rsidRPr="00417E22">
                    <w:rPr>
                      <w:rFonts w:ascii="Arial" w:hAnsi="Arial" w:cs="Arial"/>
                      <w:sz w:val="21"/>
                      <w:szCs w:val="21"/>
                    </w:rPr>
                    <w:t xml:space="preserve">El alumno/a </w:t>
                  </w:r>
                  <w:r w:rsidR="00D15A43" w:rsidRPr="00417E22">
                    <w:rPr>
                      <w:rFonts w:ascii="Arial" w:hAnsi="Arial" w:cs="Arial"/>
                      <w:sz w:val="21"/>
                      <w:szCs w:val="21"/>
                    </w:rPr>
                    <w:t>asocia cada institución con sus funciones</w:t>
                  </w:r>
                </w:p>
              </w:tc>
              <w:tc>
                <w:tcPr>
                  <w:tcW w:w="425" w:type="dxa"/>
                  <w:shd w:val="clear" w:color="auto" w:fill="auto"/>
                </w:tcPr>
                <w:p w14:paraId="340E9E7A" w14:textId="77777777" w:rsidR="00AA2C32" w:rsidRPr="00852E28" w:rsidRDefault="00AA2C32" w:rsidP="00182F3F">
                  <w:pPr>
                    <w:jc w:val="both"/>
                    <w:rPr>
                      <w:rFonts w:ascii="Arial" w:hAnsi="Arial" w:cs="Arial"/>
                    </w:rPr>
                  </w:pPr>
                </w:p>
              </w:tc>
              <w:tc>
                <w:tcPr>
                  <w:tcW w:w="1843" w:type="dxa"/>
                  <w:shd w:val="clear" w:color="auto" w:fill="auto"/>
                </w:tcPr>
                <w:p w14:paraId="2FE28EC1" w14:textId="77777777" w:rsidR="00AA2C32" w:rsidRPr="00852E28" w:rsidRDefault="00AA2C32" w:rsidP="00182F3F">
                  <w:pPr>
                    <w:jc w:val="both"/>
                    <w:rPr>
                      <w:rFonts w:ascii="Arial" w:hAnsi="Arial" w:cs="Arial"/>
                    </w:rPr>
                  </w:pPr>
                </w:p>
              </w:tc>
              <w:tc>
                <w:tcPr>
                  <w:tcW w:w="566" w:type="dxa"/>
                  <w:shd w:val="clear" w:color="auto" w:fill="auto"/>
                </w:tcPr>
                <w:p w14:paraId="218B5330" w14:textId="77777777" w:rsidR="00AA2C32" w:rsidRPr="00852E28" w:rsidRDefault="00AA2C32" w:rsidP="00182F3F">
                  <w:pPr>
                    <w:jc w:val="both"/>
                    <w:rPr>
                      <w:rFonts w:ascii="Arial" w:hAnsi="Arial" w:cs="Arial"/>
                    </w:rPr>
                  </w:pPr>
                </w:p>
              </w:tc>
            </w:tr>
            <w:tr w:rsidR="00AA2C32" w:rsidRPr="00852E28" w14:paraId="226D7101" w14:textId="77777777" w:rsidTr="00182F3F">
              <w:tc>
                <w:tcPr>
                  <w:tcW w:w="6516" w:type="dxa"/>
                  <w:shd w:val="clear" w:color="auto" w:fill="auto"/>
                </w:tcPr>
                <w:p w14:paraId="08007E40" w14:textId="77777777" w:rsidR="00AA2C32" w:rsidRPr="00417E22" w:rsidRDefault="00AA2C32" w:rsidP="00182F3F">
                  <w:pPr>
                    <w:jc w:val="both"/>
                    <w:rPr>
                      <w:rFonts w:ascii="Arial" w:hAnsi="Arial" w:cs="Arial"/>
                      <w:color w:val="0000FF"/>
                      <w:sz w:val="21"/>
                      <w:szCs w:val="21"/>
                    </w:rPr>
                  </w:pPr>
                  <w:r w:rsidRPr="00417E22">
                    <w:rPr>
                      <w:rFonts w:ascii="Arial" w:hAnsi="Arial" w:cs="Arial"/>
                      <w:sz w:val="21"/>
                      <w:szCs w:val="21"/>
                    </w:rPr>
                    <w:t xml:space="preserve">El alumno/a </w:t>
                  </w:r>
                  <w:r w:rsidR="00D15A43" w:rsidRPr="00417E22">
                    <w:rPr>
                      <w:rFonts w:ascii="Arial" w:hAnsi="Arial" w:cs="Arial"/>
                      <w:sz w:val="21"/>
                      <w:szCs w:val="21"/>
                    </w:rPr>
                    <w:t>identifica el número de diputados regionales</w:t>
                  </w:r>
                </w:p>
              </w:tc>
              <w:tc>
                <w:tcPr>
                  <w:tcW w:w="425" w:type="dxa"/>
                  <w:shd w:val="clear" w:color="auto" w:fill="auto"/>
                </w:tcPr>
                <w:p w14:paraId="15F7FFA5" w14:textId="77777777" w:rsidR="00AA2C32" w:rsidRPr="00852E28" w:rsidRDefault="00AA2C32" w:rsidP="00182F3F">
                  <w:pPr>
                    <w:jc w:val="both"/>
                    <w:rPr>
                      <w:rFonts w:ascii="Arial" w:hAnsi="Arial" w:cs="Arial"/>
                    </w:rPr>
                  </w:pPr>
                </w:p>
              </w:tc>
              <w:tc>
                <w:tcPr>
                  <w:tcW w:w="1843" w:type="dxa"/>
                  <w:shd w:val="clear" w:color="auto" w:fill="auto"/>
                </w:tcPr>
                <w:p w14:paraId="66171EBA" w14:textId="77777777" w:rsidR="00AA2C32" w:rsidRPr="00852E28" w:rsidRDefault="00AA2C32" w:rsidP="00182F3F">
                  <w:pPr>
                    <w:jc w:val="both"/>
                    <w:rPr>
                      <w:rFonts w:ascii="Arial" w:hAnsi="Arial" w:cs="Arial"/>
                    </w:rPr>
                  </w:pPr>
                </w:p>
              </w:tc>
              <w:tc>
                <w:tcPr>
                  <w:tcW w:w="566" w:type="dxa"/>
                  <w:shd w:val="clear" w:color="auto" w:fill="auto"/>
                </w:tcPr>
                <w:p w14:paraId="2002B1D8" w14:textId="77777777" w:rsidR="00AA2C32" w:rsidRPr="00852E28" w:rsidRDefault="00AA2C32" w:rsidP="00182F3F">
                  <w:pPr>
                    <w:jc w:val="both"/>
                    <w:rPr>
                      <w:rFonts w:ascii="Arial" w:hAnsi="Arial" w:cs="Arial"/>
                    </w:rPr>
                  </w:pPr>
                </w:p>
              </w:tc>
            </w:tr>
            <w:tr w:rsidR="00AA2C32" w:rsidRPr="00852E28" w14:paraId="311A6F5E" w14:textId="77777777" w:rsidTr="00182F3F">
              <w:tc>
                <w:tcPr>
                  <w:tcW w:w="6516" w:type="dxa"/>
                  <w:shd w:val="clear" w:color="auto" w:fill="auto"/>
                </w:tcPr>
                <w:p w14:paraId="5B94FC6B" w14:textId="77777777" w:rsidR="00AA2C32" w:rsidRPr="00417E22" w:rsidRDefault="00AA2C32" w:rsidP="00182F3F">
                  <w:pPr>
                    <w:jc w:val="both"/>
                    <w:rPr>
                      <w:rFonts w:ascii="Arial" w:hAnsi="Arial" w:cs="Arial"/>
                      <w:color w:val="0000FF"/>
                      <w:sz w:val="21"/>
                      <w:szCs w:val="21"/>
                    </w:rPr>
                  </w:pPr>
                  <w:r w:rsidRPr="00417E22">
                    <w:rPr>
                      <w:rFonts w:ascii="Arial" w:hAnsi="Arial" w:cs="Arial"/>
                      <w:sz w:val="21"/>
                      <w:szCs w:val="21"/>
                    </w:rPr>
                    <w:t xml:space="preserve">El alumno/a </w:t>
                  </w:r>
                  <w:r w:rsidR="00D15A43" w:rsidRPr="00417E22">
                    <w:rPr>
                      <w:rFonts w:ascii="Arial" w:hAnsi="Arial" w:cs="Arial"/>
                      <w:sz w:val="21"/>
                      <w:szCs w:val="21"/>
                    </w:rPr>
                    <w:t>explica el proceso de elección de los miembros de las instituciones de la Región de Murcia</w:t>
                  </w:r>
                </w:p>
              </w:tc>
              <w:tc>
                <w:tcPr>
                  <w:tcW w:w="425" w:type="dxa"/>
                  <w:shd w:val="clear" w:color="auto" w:fill="auto"/>
                </w:tcPr>
                <w:p w14:paraId="7DA47287" w14:textId="77777777" w:rsidR="00AA2C32" w:rsidRPr="00852E28" w:rsidRDefault="00AA2C32" w:rsidP="00182F3F">
                  <w:pPr>
                    <w:jc w:val="both"/>
                    <w:rPr>
                      <w:rFonts w:ascii="Arial" w:hAnsi="Arial" w:cs="Arial"/>
                    </w:rPr>
                  </w:pPr>
                </w:p>
              </w:tc>
              <w:tc>
                <w:tcPr>
                  <w:tcW w:w="1843" w:type="dxa"/>
                  <w:shd w:val="clear" w:color="auto" w:fill="auto"/>
                </w:tcPr>
                <w:p w14:paraId="28CAA732" w14:textId="77777777" w:rsidR="00AA2C32" w:rsidRPr="00852E28" w:rsidRDefault="00AA2C32" w:rsidP="00182F3F">
                  <w:pPr>
                    <w:jc w:val="both"/>
                    <w:rPr>
                      <w:rFonts w:ascii="Arial" w:hAnsi="Arial" w:cs="Arial"/>
                    </w:rPr>
                  </w:pPr>
                </w:p>
              </w:tc>
              <w:tc>
                <w:tcPr>
                  <w:tcW w:w="566" w:type="dxa"/>
                  <w:shd w:val="clear" w:color="auto" w:fill="auto"/>
                </w:tcPr>
                <w:p w14:paraId="017CF046" w14:textId="77777777" w:rsidR="00AA2C32" w:rsidRPr="00852E28" w:rsidRDefault="00AA2C32" w:rsidP="00182F3F">
                  <w:pPr>
                    <w:jc w:val="both"/>
                    <w:rPr>
                      <w:rFonts w:ascii="Arial" w:hAnsi="Arial" w:cs="Arial"/>
                    </w:rPr>
                  </w:pPr>
                </w:p>
              </w:tc>
            </w:tr>
            <w:tr w:rsidR="00AA2C32" w:rsidRPr="00852E28" w14:paraId="0FD95EE9" w14:textId="77777777" w:rsidTr="00182F3F">
              <w:tc>
                <w:tcPr>
                  <w:tcW w:w="6516" w:type="dxa"/>
                  <w:shd w:val="clear" w:color="auto" w:fill="auto"/>
                </w:tcPr>
                <w:p w14:paraId="5E2F3CFE" w14:textId="77777777" w:rsidR="00AA2C32" w:rsidRPr="00417E22" w:rsidRDefault="00AA2C32" w:rsidP="00182F3F">
                  <w:pPr>
                    <w:jc w:val="both"/>
                    <w:rPr>
                      <w:rFonts w:ascii="Arial" w:hAnsi="Arial" w:cs="Arial"/>
                      <w:color w:val="0000FF"/>
                      <w:sz w:val="21"/>
                      <w:szCs w:val="21"/>
                    </w:rPr>
                  </w:pPr>
                  <w:r w:rsidRPr="00417E22">
                    <w:rPr>
                      <w:rFonts w:ascii="Arial" w:hAnsi="Arial" w:cs="Arial"/>
                      <w:sz w:val="21"/>
                      <w:szCs w:val="21"/>
                    </w:rPr>
                    <w:t xml:space="preserve">El alumno/a </w:t>
                  </w:r>
                  <w:r w:rsidR="00D15A43" w:rsidRPr="00417E22">
                    <w:rPr>
                      <w:rFonts w:ascii="Arial" w:hAnsi="Arial" w:cs="Arial"/>
                      <w:sz w:val="21"/>
                      <w:szCs w:val="21"/>
                    </w:rPr>
                    <w:t>presenta la información de manera clara y concisa</w:t>
                  </w:r>
                </w:p>
              </w:tc>
              <w:tc>
                <w:tcPr>
                  <w:tcW w:w="425" w:type="dxa"/>
                  <w:shd w:val="clear" w:color="auto" w:fill="auto"/>
                </w:tcPr>
                <w:p w14:paraId="5543CB6E" w14:textId="77777777" w:rsidR="00AA2C32" w:rsidRPr="00852E28" w:rsidRDefault="00AA2C32" w:rsidP="00182F3F">
                  <w:pPr>
                    <w:jc w:val="both"/>
                    <w:rPr>
                      <w:rFonts w:ascii="Arial" w:hAnsi="Arial" w:cs="Arial"/>
                    </w:rPr>
                  </w:pPr>
                </w:p>
              </w:tc>
              <w:tc>
                <w:tcPr>
                  <w:tcW w:w="1843" w:type="dxa"/>
                  <w:shd w:val="clear" w:color="auto" w:fill="auto"/>
                </w:tcPr>
                <w:p w14:paraId="24E01361" w14:textId="77777777" w:rsidR="00AA2C32" w:rsidRPr="00852E28" w:rsidRDefault="00AA2C32" w:rsidP="00182F3F">
                  <w:pPr>
                    <w:jc w:val="both"/>
                    <w:rPr>
                      <w:rFonts w:ascii="Arial" w:hAnsi="Arial" w:cs="Arial"/>
                    </w:rPr>
                  </w:pPr>
                </w:p>
              </w:tc>
              <w:tc>
                <w:tcPr>
                  <w:tcW w:w="566" w:type="dxa"/>
                  <w:shd w:val="clear" w:color="auto" w:fill="auto"/>
                </w:tcPr>
                <w:p w14:paraId="4354309A" w14:textId="77777777" w:rsidR="00AA2C32" w:rsidRPr="00852E28" w:rsidRDefault="00AA2C32" w:rsidP="00182F3F">
                  <w:pPr>
                    <w:jc w:val="both"/>
                    <w:rPr>
                      <w:rFonts w:ascii="Arial" w:hAnsi="Arial" w:cs="Arial"/>
                    </w:rPr>
                  </w:pPr>
                </w:p>
              </w:tc>
            </w:tr>
            <w:tr w:rsidR="00AA2C32" w:rsidRPr="00852E28" w14:paraId="30134FAF" w14:textId="77777777" w:rsidTr="00182F3F">
              <w:tc>
                <w:tcPr>
                  <w:tcW w:w="6516" w:type="dxa"/>
                  <w:shd w:val="clear" w:color="auto" w:fill="auto"/>
                </w:tcPr>
                <w:p w14:paraId="211AD7C1" w14:textId="77777777" w:rsidR="00AA2C32" w:rsidRPr="00417E22" w:rsidRDefault="00AA2C32" w:rsidP="00182F3F">
                  <w:pPr>
                    <w:jc w:val="both"/>
                    <w:rPr>
                      <w:rFonts w:ascii="Arial" w:hAnsi="Arial" w:cs="Arial"/>
                      <w:color w:val="0000FF"/>
                      <w:sz w:val="21"/>
                      <w:szCs w:val="21"/>
                    </w:rPr>
                  </w:pPr>
                  <w:r w:rsidRPr="00417E22">
                    <w:rPr>
                      <w:rFonts w:ascii="Arial" w:hAnsi="Arial" w:cs="Arial"/>
                      <w:sz w:val="21"/>
                      <w:szCs w:val="21"/>
                    </w:rPr>
                    <w:t xml:space="preserve">El alumno/a </w:t>
                  </w:r>
                  <w:r w:rsidR="00D15A43" w:rsidRPr="00417E22">
                    <w:rPr>
                      <w:rFonts w:ascii="Arial" w:hAnsi="Arial" w:cs="Arial"/>
                      <w:sz w:val="21"/>
                      <w:szCs w:val="21"/>
                    </w:rPr>
                    <w:t xml:space="preserve">idéntica los errores del texto propuesto y los corrige </w:t>
                  </w:r>
                  <w:r w:rsidR="00D15A43" w:rsidRPr="00417E22">
                    <w:rPr>
                      <w:rFonts w:ascii="Arial" w:hAnsi="Arial" w:cs="Arial"/>
                      <w:sz w:val="21"/>
                      <w:szCs w:val="21"/>
                    </w:rPr>
                    <w:lastRenderedPageBreak/>
                    <w:t>adecuadamente</w:t>
                  </w:r>
                </w:p>
              </w:tc>
              <w:tc>
                <w:tcPr>
                  <w:tcW w:w="425" w:type="dxa"/>
                  <w:shd w:val="clear" w:color="auto" w:fill="auto"/>
                </w:tcPr>
                <w:p w14:paraId="1DD3C90D" w14:textId="77777777" w:rsidR="00AA2C32" w:rsidRPr="00852E28" w:rsidRDefault="00AA2C32" w:rsidP="00182F3F">
                  <w:pPr>
                    <w:jc w:val="both"/>
                    <w:rPr>
                      <w:rFonts w:ascii="Arial" w:hAnsi="Arial" w:cs="Arial"/>
                    </w:rPr>
                  </w:pPr>
                </w:p>
              </w:tc>
              <w:tc>
                <w:tcPr>
                  <w:tcW w:w="1843" w:type="dxa"/>
                  <w:shd w:val="clear" w:color="auto" w:fill="auto"/>
                </w:tcPr>
                <w:p w14:paraId="60D4CB91" w14:textId="77777777" w:rsidR="00AA2C32" w:rsidRPr="00852E28" w:rsidRDefault="00AA2C32" w:rsidP="00182F3F">
                  <w:pPr>
                    <w:jc w:val="both"/>
                    <w:rPr>
                      <w:rFonts w:ascii="Arial" w:hAnsi="Arial" w:cs="Arial"/>
                    </w:rPr>
                  </w:pPr>
                </w:p>
              </w:tc>
              <w:tc>
                <w:tcPr>
                  <w:tcW w:w="566" w:type="dxa"/>
                  <w:shd w:val="clear" w:color="auto" w:fill="auto"/>
                </w:tcPr>
                <w:p w14:paraId="5E925D54" w14:textId="77777777" w:rsidR="00AA2C32" w:rsidRPr="00852E28" w:rsidRDefault="00AA2C32" w:rsidP="00182F3F">
                  <w:pPr>
                    <w:jc w:val="both"/>
                    <w:rPr>
                      <w:rFonts w:ascii="Arial" w:hAnsi="Arial" w:cs="Arial"/>
                    </w:rPr>
                  </w:pPr>
                </w:p>
              </w:tc>
            </w:tr>
          </w:tbl>
          <w:p w14:paraId="6FE4C330" w14:textId="77777777" w:rsidR="00AA2C32" w:rsidRPr="00E1155A" w:rsidRDefault="00AA2C32" w:rsidP="00182F3F">
            <w:pPr>
              <w:jc w:val="both"/>
              <w:rPr>
                <w:rFonts w:ascii="Arial" w:hAnsi="Arial" w:cs="Arial"/>
              </w:rPr>
            </w:pPr>
          </w:p>
        </w:tc>
      </w:tr>
      <w:tr w:rsidR="00AA2C32" w:rsidRPr="00835401" w14:paraId="49963C1B" w14:textId="77777777" w:rsidTr="00AA2C32">
        <w:tc>
          <w:tcPr>
            <w:tcW w:w="9726" w:type="dxa"/>
            <w:gridSpan w:val="2"/>
            <w:tcBorders>
              <w:bottom w:val="single" w:sz="4" w:space="0" w:color="000000"/>
            </w:tcBorders>
          </w:tcPr>
          <w:p w14:paraId="2C32CEE1" w14:textId="77777777" w:rsidR="00AA2C32" w:rsidRPr="00417E22" w:rsidRDefault="00AA2C32" w:rsidP="00182F3F">
            <w:pPr>
              <w:jc w:val="both"/>
              <w:rPr>
                <w:rFonts w:ascii="Arial" w:hAnsi="Arial" w:cs="Arial"/>
                <w:bCs/>
              </w:rPr>
            </w:pPr>
            <w:r w:rsidRPr="00417E22">
              <w:rPr>
                <w:rFonts w:ascii="Arial" w:hAnsi="Arial" w:cs="Arial"/>
                <w:b/>
                <w:sz w:val="22"/>
                <w:szCs w:val="22"/>
              </w:rPr>
              <w:lastRenderedPageBreak/>
              <w:t xml:space="preserve">10. Recursos complementarios </w:t>
            </w:r>
          </w:p>
          <w:p w14:paraId="343752D3" w14:textId="77777777" w:rsidR="00AA2C32" w:rsidRPr="00417E22" w:rsidRDefault="00BE5564" w:rsidP="00182F3F">
            <w:pPr>
              <w:pStyle w:val="Prrafodelista"/>
              <w:numPr>
                <w:ilvl w:val="0"/>
                <w:numId w:val="12"/>
              </w:numPr>
              <w:jc w:val="both"/>
              <w:rPr>
                <w:rFonts w:ascii="Arial" w:hAnsi="Arial" w:cs="Arial"/>
                <w:bCs/>
              </w:rPr>
            </w:pPr>
            <w:hyperlink r:id="rId10" w:history="1">
              <w:r w:rsidR="00AA2C32" w:rsidRPr="00417E22">
                <w:rPr>
                  <w:rStyle w:val="Hipervnculo"/>
                  <w:rFonts w:ascii="Arial" w:hAnsi="Arial" w:cs="Arial"/>
                  <w:bCs/>
                  <w:color w:val="auto"/>
                  <w:sz w:val="22"/>
                  <w:szCs w:val="22"/>
                  <w:u w:val="none"/>
                </w:rPr>
                <w:t>https://www.asambleamurcia.es/arm/funciones</w:t>
              </w:r>
            </w:hyperlink>
          </w:p>
          <w:p w14:paraId="49712E43" w14:textId="77777777" w:rsidR="00AA2C32" w:rsidRPr="00417E22" w:rsidRDefault="00BE5564" w:rsidP="00182F3F">
            <w:pPr>
              <w:pStyle w:val="Prrafodelista"/>
              <w:numPr>
                <w:ilvl w:val="0"/>
                <w:numId w:val="12"/>
              </w:numPr>
              <w:jc w:val="both"/>
              <w:rPr>
                <w:rFonts w:ascii="Arial" w:hAnsi="Arial" w:cs="Arial"/>
                <w:bCs/>
              </w:rPr>
            </w:pPr>
            <w:hyperlink r:id="rId11" w:history="1">
              <w:r w:rsidR="00AA2C32" w:rsidRPr="00417E22">
                <w:rPr>
                  <w:rStyle w:val="Hipervnculo"/>
                  <w:rFonts w:ascii="Arial" w:hAnsi="Arial" w:cs="Arial"/>
                  <w:bCs/>
                  <w:color w:val="auto"/>
                  <w:sz w:val="22"/>
                  <w:szCs w:val="22"/>
                  <w:u w:val="none"/>
                </w:rPr>
                <w:t>http://www.carm.es/web/pagina?IDCONTENIDO=1174&amp;IDTIPO=200&amp;RASTRO=c$m22660</w:t>
              </w:r>
            </w:hyperlink>
          </w:p>
          <w:p w14:paraId="1608905E" w14:textId="77777777" w:rsidR="00AA2C32" w:rsidRPr="00417E22" w:rsidRDefault="00BE5564" w:rsidP="00182F3F">
            <w:pPr>
              <w:pStyle w:val="Prrafodelista"/>
              <w:numPr>
                <w:ilvl w:val="0"/>
                <w:numId w:val="12"/>
              </w:numPr>
              <w:jc w:val="both"/>
              <w:rPr>
                <w:rFonts w:ascii="Arial" w:hAnsi="Arial" w:cs="Arial"/>
                <w:bCs/>
              </w:rPr>
            </w:pPr>
            <w:hyperlink r:id="rId12" w:history="1">
              <w:r w:rsidR="00AA2C32" w:rsidRPr="00417E22">
                <w:rPr>
                  <w:rStyle w:val="Hipervnculo"/>
                  <w:rFonts w:ascii="Arial" w:hAnsi="Arial" w:cs="Arial"/>
                  <w:bCs/>
                  <w:color w:val="auto"/>
                  <w:sz w:val="22"/>
                  <w:szCs w:val="22"/>
                  <w:u w:val="none"/>
                </w:rPr>
                <w:t>https://www.carm.es/web/pagina?IDCONTENIDO=1606&amp;IDTIPO=100&amp;RASTRO=c$m120,127,1603</w:t>
              </w:r>
            </w:hyperlink>
          </w:p>
          <w:p w14:paraId="61971953" w14:textId="77777777" w:rsidR="00AA2C32" w:rsidRPr="00417E22" w:rsidRDefault="00BE5564" w:rsidP="00182F3F">
            <w:pPr>
              <w:pStyle w:val="Prrafodelista"/>
              <w:numPr>
                <w:ilvl w:val="0"/>
                <w:numId w:val="12"/>
              </w:numPr>
              <w:jc w:val="both"/>
              <w:rPr>
                <w:rFonts w:ascii="Arial" w:hAnsi="Arial" w:cs="Arial"/>
                <w:bCs/>
              </w:rPr>
            </w:pPr>
            <w:hyperlink r:id="rId13" w:history="1">
              <w:r w:rsidR="00AA2C32" w:rsidRPr="00417E22">
                <w:rPr>
                  <w:rStyle w:val="Hipervnculo"/>
                  <w:rFonts w:ascii="Arial" w:hAnsi="Arial" w:cs="Arial"/>
                  <w:bCs/>
                  <w:color w:val="auto"/>
                  <w:sz w:val="22"/>
                  <w:szCs w:val="22"/>
                  <w:u w:val="none"/>
                </w:rPr>
                <w:t>https://www.carm.es/web/pagina?IDCONTENIDO=1607&amp;IDTIPO=100&amp;RASTRO=c$m120,127,1603</w:t>
              </w:r>
            </w:hyperlink>
          </w:p>
          <w:p w14:paraId="7CB36150" w14:textId="77777777" w:rsidR="00AA2C32" w:rsidRPr="00417E22" w:rsidRDefault="00BE5564" w:rsidP="00182F3F">
            <w:pPr>
              <w:pStyle w:val="Prrafodelista"/>
              <w:numPr>
                <w:ilvl w:val="0"/>
                <w:numId w:val="12"/>
              </w:numPr>
              <w:jc w:val="both"/>
              <w:rPr>
                <w:rFonts w:ascii="Arial" w:hAnsi="Arial" w:cs="Arial"/>
                <w:bCs/>
              </w:rPr>
            </w:pPr>
            <w:hyperlink r:id="rId14" w:history="1">
              <w:r w:rsidR="00AA2C32" w:rsidRPr="00417E22">
                <w:rPr>
                  <w:rStyle w:val="Hipervnculo"/>
                  <w:rFonts w:ascii="Arial" w:hAnsi="Arial" w:cs="Arial"/>
                  <w:bCs/>
                  <w:color w:val="auto"/>
                  <w:sz w:val="22"/>
                  <w:szCs w:val="22"/>
                  <w:u w:val="none"/>
                </w:rPr>
                <w:t>http://www.asambleamurcia.es/node/7158</w:t>
              </w:r>
            </w:hyperlink>
          </w:p>
          <w:p w14:paraId="08A923F1" w14:textId="77777777" w:rsidR="00AA2C32" w:rsidRPr="00417E22" w:rsidRDefault="00BE5564" w:rsidP="00182F3F">
            <w:pPr>
              <w:pStyle w:val="Prrafodelista"/>
              <w:numPr>
                <w:ilvl w:val="0"/>
                <w:numId w:val="12"/>
              </w:numPr>
              <w:jc w:val="both"/>
              <w:rPr>
                <w:rFonts w:ascii="Arial" w:hAnsi="Arial" w:cs="Arial"/>
                <w:bCs/>
              </w:rPr>
            </w:pPr>
            <w:hyperlink r:id="rId15" w:history="1">
              <w:r w:rsidR="00AA2C32" w:rsidRPr="00417E22">
                <w:rPr>
                  <w:rStyle w:val="Hipervnculo"/>
                  <w:rFonts w:ascii="Arial" w:hAnsi="Arial" w:cs="Arial"/>
                  <w:bCs/>
                  <w:color w:val="auto"/>
                  <w:sz w:val="22"/>
                  <w:szCs w:val="22"/>
                  <w:u w:val="none"/>
                </w:rPr>
                <w:t>https://www.asambleamurcia.es/saludo</w:t>
              </w:r>
            </w:hyperlink>
          </w:p>
          <w:p w14:paraId="5BD47AFD" w14:textId="77777777" w:rsidR="00AA2C32" w:rsidRPr="00417E22" w:rsidRDefault="00BE5564" w:rsidP="00182F3F">
            <w:pPr>
              <w:pStyle w:val="Prrafodelista"/>
              <w:numPr>
                <w:ilvl w:val="0"/>
                <w:numId w:val="12"/>
              </w:numPr>
              <w:jc w:val="both"/>
              <w:rPr>
                <w:rFonts w:ascii="Arial" w:hAnsi="Arial" w:cs="Arial"/>
                <w:bCs/>
              </w:rPr>
            </w:pPr>
            <w:hyperlink r:id="rId16" w:history="1">
              <w:r w:rsidR="00AA2C32" w:rsidRPr="00417E22">
                <w:rPr>
                  <w:rStyle w:val="Hipervnculo"/>
                  <w:rFonts w:ascii="Arial" w:hAnsi="Arial" w:cs="Arial"/>
                  <w:bCs/>
                  <w:color w:val="auto"/>
                  <w:sz w:val="22"/>
                  <w:szCs w:val="22"/>
                  <w:u w:val="none"/>
                </w:rPr>
                <w:t>https://www.carm.es/web/pagina?IDCONTENIDO=1935&amp;IDTIPO=140&amp;RASTRO=c$m</w:t>
              </w:r>
            </w:hyperlink>
          </w:p>
          <w:p w14:paraId="017F1CB9" w14:textId="77777777" w:rsidR="00AA2C32" w:rsidRPr="00417E22" w:rsidRDefault="00AA2C32" w:rsidP="00182F3F">
            <w:pPr>
              <w:pStyle w:val="Prrafodelista"/>
              <w:numPr>
                <w:ilvl w:val="0"/>
                <w:numId w:val="12"/>
              </w:numPr>
              <w:jc w:val="both"/>
              <w:rPr>
                <w:rFonts w:ascii="Arial" w:hAnsi="Arial" w:cs="Arial"/>
                <w:bCs/>
                <w:lang w:val="en-US"/>
              </w:rPr>
            </w:pPr>
            <w:r w:rsidRPr="00417E22">
              <w:rPr>
                <w:rFonts w:ascii="Arial" w:hAnsi="Arial" w:cs="Arial"/>
                <w:bCs/>
                <w:sz w:val="22"/>
                <w:szCs w:val="22"/>
                <w:lang w:val="en-US"/>
              </w:rPr>
              <w:t>https://www.asambleamurcia.es/diputados</w:t>
            </w:r>
          </w:p>
          <w:p w14:paraId="047D8C66" w14:textId="77777777" w:rsidR="00AA2C32" w:rsidRPr="00417E22" w:rsidRDefault="00BE5564" w:rsidP="00182F3F">
            <w:pPr>
              <w:pStyle w:val="Prrafodelista"/>
              <w:numPr>
                <w:ilvl w:val="0"/>
                <w:numId w:val="12"/>
              </w:numPr>
              <w:jc w:val="both"/>
              <w:rPr>
                <w:rFonts w:ascii="Arial" w:hAnsi="Arial" w:cs="Arial"/>
                <w:bCs/>
                <w:lang w:val="en-US"/>
              </w:rPr>
            </w:pPr>
            <w:hyperlink r:id="rId17" w:history="1">
              <w:r w:rsidR="00AA2C32" w:rsidRPr="00417E22">
                <w:rPr>
                  <w:rStyle w:val="Hipervnculo"/>
                  <w:rFonts w:ascii="Arial" w:hAnsi="Arial" w:cs="Arial"/>
                  <w:bCs/>
                  <w:color w:val="auto"/>
                  <w:sz w:val="22"/>
                  <w:szCs w:val="22"/>
                  <w:u w:val="none"/>
                  <w:lang w:val="en-US"/>
                </w:rPr>
                <w:t>http://www.poderjudicial.es/cgpj/es/Poder-Judicial/Tribunales-Superiores-de-Justicia/TSJ-Region-de-Murcia/Informacion-Institucional/Que-es-el-TSJ-Region-de-Murcia/</w:t>
              </w:r>
            </w:hyperlink>
          </w:p>
          <w:p w14:paraId="5F7FD874" w14:textId="77777777" w:rsidR="00AA2C32" w:rsidRPr="00417E22" w:rsidRDefault="00AA2C32" w:rsidP="00182F3F">
            <w:pPr>
              <w:pStyle w:val="Prrafodelista"/>
              <w:numPr>
                <w:ilvl w:val="0"/>
                <w:numId w:val="12"/>
              </w:numPr>
              <w:jc w:val="both"/>
              <w:rPr>
                <w:rFonts w:ascii="Arial" w:hAnsi="Arial" w:cs="Arial"/>
                <w:bCs/>
                <w:lang w:val="en-US"/>
              </w:rPr>
            </w:pPr>
            <w:r w:rsidRPr="00417E22">
              <w:rPr>
                <w:rFonts w:ascii="Arial" w:hAnsi="Arial" w:cs="Arial"/>
                <w:bCs/>
                <w:sz w:val="22"/>
                <w:szCs w:val="22"/>
                <w:lang w:val="en-US"/>
              </w:rPr>
              <w:t>http://legacy.asambleamurcia.es/composicion-y-funcionamiento.html</w:t>
            </w:r>
          </w:p>
          <w:p w14:paraId="469FD6B4" w14:textId="77777777" w:rsidR="00AA2C32" w:rsidRPr="00417E22" w:rsidRDefault="00BE5564" w:rsidP="00182F3F">
            <w:pPr>
              <w:pStyle w:val="Prrafodelista"/>
              <w:numPr>
                <w:ilvl w:val="0"/>
                <w:numId w:val="12"/>
              </w:numPr>
              <w:jc w:val="both"/>
              <w:rPr>
                <w:rFonts w:ascii="Arial" w:hAnsi="Arial" w:cs="Arial"/>
                <w:bCs/>
                <w:lang w:val="en-US"/>
              </w:rPr>
            </w:pPr>
            <w:hyperlink r:id="rId18" w:history="1">
              <w:r w:rsidR="00AA2C32" w:rsidRPr="00417E22">
                <w:rPr>
                  <w:rStyle w:val="Hipervnculo"/>
                  <w:rFonts w:ascii="Arial" w:hAnsi="Arial" w:cs="Arial"/>
                  <w:bCs/>
                  <w:color w:val="auto"/>
                  <w:sz w:val="22"/>
                  <w:szCs w:val="22"/>
                  <w:u w:val="none"/>
                  <w:lang w:val="en-US"/>
                </w:rPr>
                <w:t>http://www.asambleamurcia.es/normativa/basica/estatuto-autonomia</w:t>
              </w:r>
            </w:hyperlink>
          </w:p>
          <w:p w14:paraId="7CFC9BF1" w14:textId="77777777" w:rsidR="00AA2C32" w:rsidRPr="00417E22" w:rsidRDefault="00BE5564" w:rsidP="00182F3F">
            <w:pPr>
              <w:pStyle w:val="Prrafodelista"/>
              <w:numPr>
                <w:ilvl w:val="0"/>
                <w:numId w:val="12"/>
              </w:numPr>
              <w:jc w:val="both"/>
              <w:rPr>
                <w:rFonts w:ascii="Arial" w:hAnsi="Arial" w:cs="Arial"/>
                <w:bCs/>
                <w:lang w:val="en-US"/>
              </w:rPr>
            </w:pPr>
            <w:hyperlink r:id="rId19" w:history="1">
              <w:r w:rsidR="004A7DA5" w:rsidRPr="00417E22">
                <w:rPr>
                  <w:rStyle w:val="Hipervnculo"/>
                  <w:rFonts w:ascii="Arial" w:hAnsi="Arial" w:cs="Arial"/>
                  <w:bCs/>
                  <w:sz w:val="22"/>
                  <w:szCs w:val="22"/>
                  <w:lang w:val="en-US"/>
                </w:rPr>
                <w:t>http://www.asambleamurcia.es/node/7150</w:t>
              </w:r>
            </w:hyperlink>
          </w:p>
          <w:p w14:paraId="01F7639E" w14:textId="77777777" w:rsidR="004A7DA5" w:rsidRPr="00417E22" w:rsidRDefault="004A7DA5" w:rsidP="00182F3F">
            <w:pPr>
              <w:jc w:val="both"/>
              <w:rPr>
                <w:rFonts w:ascii="Arial" w:hAnsi="Arial" w:cs="Arial"/>
                <w:bCs/>
                <w:lang w:val="en-US"/>
              </w:rPr>
            </w:pPr>
          </w:p>
          <w:p w14:paraId="0AB549A4" w14:textId="77777777" w:rsidR="004A7DA5" w:rsidRPr="00417E22" w:rsidRDefault="004A7DA5" w:rsidP="00182F3F">
            <w:pPr>
              <w:jc w:val="both"/>
              <w:rPr>
                <w:rFonts w:ascii="Arial" w:hAnsi="Arial" w:cs="Arial"/>
              </w:rPr>
            </w:pPr>
            <w:r w:rsidRPr="00417E22">
              <w:rPr>
                <w:rFonts w:ascii="Arial" w:hAnsi="Arial" w:cs="Arial"/>
                <w:sz w:val="22"/>
                <w:szCs w:val="22"/>
              </w:rPr>
              <w:t>Respuestas:</w:t>
            </w:r>
          </w:p>
          <w:p w14:paraId="67D6D69E" w14:textId="77777777" w:rsidR="004A7DA5" w:rsidRPr="00417E22" w:rsidRDefault="004A7DA5" w:rsidP="00182F3F">
            <w:pPr>
              <w:jc w:val="both"/>
              <w:rPr>
                <w:rFonts w:ascii="Arial" w:hAnsi="Arial" w:cs="Arial"/>
              </w:rPr>
            </w:pPr>
          </w:p>
          <w:p w14:paraId="37F46B84" w14:textId="77777777" w:rsidR="004A7DA5" w:rsidRPr="00417E22" w:rsidRDefault="004A7DA5" w:rsidP="00182F3F">
            <w:pPr>
              <w:pStyle w:val="Prrafodelista"/>
              <w:numPr>
                <w:ilvl w:val="0"/>
                <w:numId w:val="10"/>
              </w:numPr>
              <w:jc w:val="both"/>
              <w:rPr>
                <w:rFonts w:ascii="Arial" w:hAnsi="Arial" w:cs="Arial"/>
                <w:iCs/>
              </w:rPr>
            </w:pPr>
            <w:r w:rsidRPr="00417E22">
              <w:rPr>
                <w:rFonts w:ascii="Arial" w:hAnsi="Arial" w:cs="Arial"/>
                <w:iCs/>
                <w:sz w:val="22"/>
                <w:szCs w:val="22"/>
              </w:rPr>
              <w:t xml:space="preserve">Identifica y escribe cuáles son las instituciones de la Región de Murcia. Después identifica qué poder ejerce cada una de ellas. </w:t>
            </w:r>
            <w:r w:rsidRPr="00417E22">
              <w:rPr>
                <w:rFonts w:ascii="Arial" w:hAnsi="Arial" w:cs="Arial"/>
                <w:i/>
                <w:sz w:val="22"/>
                <w:szCs w:val="22"/>
              </w:rPr>
              <w:t>Consejo de Gobierno, el Presidente y la Asamblea Regional. El poder del Consejo de Gobierno es el ejecutivo, mientras que el de la Asamblea Regional es el poder legislativo. El presidente lo es también del Consejo de Gobierno.</w:t>
            </w:r>
          </w:p>
          <w:p w14:paraId="36CD88BC" w14:textId="77777777" w:rsidR="004A7DA5" w:rsidRPr="00417E22" w:rsidRDefault="004A7DA5" w:rsidP="00182F3F">
            <w:pPr>
              <w:pStyle w:val="Prrafodelista"/>
              <w:numPr>
                <w:ilvl w:val="0"/>
                <w:numId w:val="10"/>
              </w:numPr>
              <w:jc w:val="both"/>
              <w:rPr>
                <w:rFonts w:ascii="Arial" w:hAnsi="Arial" w:cs="Arial"/>
                <w:iCs/>
              </w:rPr>
            </w:pPr>
            <w:r w:rsidRPr="00417E22">
              <w:rPr>
                <w:rFonts w:ascii="Arial" w:hAnsi="Arial" w:cs="Arial"/>
                <w:iCs/>
                <w:sz w:val="22"/>
                <w:szCs w:val="22"/>
              </w:rPr>
              <w:t xml:space="preserve">¿Cómo se denomina al órgano que forma parte de la estructura general del Poder Judicial único del Estado, adaptado a su competencia territorial? </w:t>
            </w:r>
            <w:r w:rsidRPr="00417E22">
              <w:rPr>
                <w:rFonts w:ascii="Arial" w:hAnsi="Arial" w:cs="Arial"/>
                <w:i/>
                <w:sz w:val="22"/>
                <w:szCs w:val="22"/>
              </w:rPr>
              <w:t>Tribunal Superior de Justicia de la Región de Murcia.</w:t>
            </w:r>
          </w:p>
          <w:p w14:paraId="06036FB7" w14:textId="77777777" w:rsidR="004A7DA5" w:rsidRPr="00417E22" w:rsidRDefault="004A7DA5" w:rsidP="00182F3F">
            <w:pPr>
              <w:pStyle w:val="Prrafodelista"/>
              <w:numPr>
                <w:ilvl w:val="0"/>
                <w:numId w:val="10"/>
              </w:numPr>
              <w:jc w:val="both"/>
              <w:rPr>
                <w:rFonts w:ascii="Arial" w:hAnsi="Arial" w:cs="Arial"/>
                <w:iCs/>
              </w:rPr>
            </w:pPr>
            <w:r w:rsidRPr="00417E22">
              <w:rPr>
                <w:rFonts w:ascii="Arial" w:hAnsi="Arial" w:cs="Arial"/>
                <w:iCs/>
                <w:sz w:val="22"/>
                <w:szCs w:val="22"/>
              </w:rPr>
              <w:t xml:space="preserve">¿Quién forma parte del Consejo de Gobierno? </w:t>
            </w:r>
            <w:r w:rsidRPr="00417E22">
              <w:rPr>
                <w:rFonts w:ascii="Arial" w:hAnsi="Arial" w:cs="Arial"/>
                <w:i/>
                <w:sz w:val="22"/>
                <w:szCs w:val="22"/>
              </w:rPr>
              <w:t>El Presidente de la Comunidad Autónoma de la Región de Murcia, el Vicepresidente y los/las Consejeros/as.</w:t>
            </w:r>
          </w:p>
          <w:p w14:paraId="4CE163AC" w14:textId="77777777" w:rsidR="004A7DA5" w:rsidRPr="00417E22" w:rsidRDefault="004A7DA5" w:rsidP="00182F3F">
            <w:pPr>
              <w:pStyle w:val="Prrafodelista"/>
              <w:rPr>
                <w:rFonts w:ascii="Arial" w:hAnsi="Arial" w:cs="Arial"/>
                <w:iCs/>
              </w:rPr>
            </w:pPr>
          </w:p>
          <w:p w14:paraId="7DB98D0E" w14:textId="77777777" w:rsidR="004A7DA5" w:rsidRPr="00417E22" w:rsidRDefault="004A7DA5" w:rsidP="00182F3F">
            <w:pPr>
              <w:pStyle w:val="Prrafodelista"/>
              <w:numPr>
                <w:ilvl w:val="0"/>
                <w:numId w:val="10"/>
              </w:numPr>
              <w:jc w:val="both"/>
              <w:rPr>
                <w:rFonts w:ascii="Arial" w:hAnsi="Arial" w:cs="Arial"/>
                <w:iCs/>
              </w:rPr>
            </w:pPr>
            <w:r w:rsidRPr="00417E22">
              <w:rPr>
                <w:rFonts w:ascii="Arial" w:hAnsi="Arial" w:cs="Arial"/>
                <w:iCs/>
                <w:sz w:val="22"/>
                <w:szCs w:val="22"/>
              </w:rPr>
              <w:t xml:space="preserve">¿Quién es el/la representante actual de la Asamblea Regional? </w:t>
            </w:r>
            <w:r w:rsidRPr="00417E22">
              <w:rPr>
                <w:rFonts w:ascii="Arial" w:hAnsi="Arial" w:cs="Arial"/>
                <w:i/>
                <w:sz w:val="22"/>
                <w:szCs w:val="22"/>
              </w:rPr>
              <w:t>Alberto Castillo.</w:t>
            </w:r>
          </w:p>
          <w:p w14:paraId="52654E8B" w14:textId="77777777" w:rsidR="004A7DA5" w:rsidRPr="00417E22" w:rsidRDefault="004A7DA5" w:rsidP="00182F3F">
            <w:pPr>
              <w:pStyle w:val="Prrafodelista"/>
              <w:rPr>
                <w:rFonts w:ascii="Arial" w:hAnsi="Arial" w:cs="Arial"/>
                <w:iCs/>
              </w:rPr>
            </w:pPr>
          </w:p>
          <w:p w14:paraId="1382F919" w14:textId="77777777" w:rsidR="004A7DA5" w:rsidRPr="00417E22" w:rsidRDefault="004A7DA5" w:rsidP="00182F3F">
            <w:pPr>
              <w:pStyle w:val="Prrafodelista"/>
              <w:numPr>
                <w:ilvl w:val="0"/>
                <w:numId w:val="10"/>
              </w:numPr>
              <w:jc w:val="both"/>
              <w:rPr>
                <w:rFonts w:ascii="Arial" w:hAnsi="Arial" w:cs="Arial"/>
                <w:iCs/>
              </w:rPr>
            </w:pPr>
            <w:r w:rsidRPr="00417E22">
              <w:rPr>
                <w:rFonts w:ascii="Arial" w:hAnsi="Arial" w:cs="Arial"/>
                <w:iCs/>
                <w:sz w:val="22"/>
                <w:szCs w:val="22"/>
              </w:rPr>
              <w:t xml:space="preserve">¿Quién es el presidente actual de la Comunidad Autónoma de la Región de Murcia? </w:t>
            </w:r>
            <w:r w:rsidRPr="00417E22">
              <w:rPr>
                <w:rFonts w:ascii="Arial" w:hAnsi="Arial" w:cs="Arial"/>
                <w:i/>
                <w:sz w:val="22"/>
                <w:szCs w:val="22"/>
              </w:rPr>
              <w:t>Fernando López Miras.</w:t>
            </w:r>
          </w:p>
          <w:p w14:paraId="229AFC51" w14:textId="77777777" w:rsidR="004A7DA5" w:rsidRPr="00417E22" w:rsidRDefault="004A7DA5" w:rsidP="00182F3F">
            <w:pPr>
              <w:pStyle w:val="Prrafodelista"/>
              <w:rPr>
                <w:rFonts w:ascii="Arial" w:hAnsi="Arial" w:cs="Arial"/>
                <w:iCs/>
              </w:rPr>
            </w:pPr>
          </w:p>
          <w:p w14:paraId="2ECE66CD" w14:textId="77777777" w:rsidR="004A7DA5" w:rsidRPr="00417E22" w:rsidRDefault="004A7DA5" w:rsidP="00182F3F">
            <w:pPr>
              <w:pStyle w:val="Prrafodelista"/>
              <w:numPr>
                <w:ilvl w:val="0"/>
                <w:numId w:val="10"/>
              </w:numPr>
              <w:jc w:val="both"/>
              <w:rPr>
                <w:rFonts w:ascii="Arial" w:hAnsi="Arial" w:cs="Arial"/>
                <w:iCs/>
              </w:rPr>
            </w:pPr>
            <w:r w:rsidRPr="00417E22">
              <w:rPr>
                <w:rFonts w:ascii="Arial" w:hAnsi="Arial" w:cs="Arial"/>
                <w:iCs/>
                <w:sz w:val="22"/>
                <w:szCs w:val="22"/>
              </w:rPr>
              <w:t xml:space="preserve">¿Cuántos diputados y diputadas hay en la actualidad representando a la Región de Murcia en la Asamblea Regional?, ¿y cuántos partidos políticos forman parte de la Asamblea Regional? </w:t>
            </w:r>
            <w:r w:rsidRPr="00417E22">
              <w:rPr>
                <w:rFonts w:ascii="Arial" w:hAnsi="Arial" w:cs="Arial"/>
                <w:i/>
                <w:sz w:val="22"/>
                <w:szCs w:val="22"/>
              </w:rPr>
              <w:t>Actualmente hay 45 diputados y diputadas. Y 5 son los partidos políticos que forman parte de la Asamblea Regional.</w:t>
            </w:r>
          </w:p>
          <w:p w14:paraId="3F4A82DD" w14:textId="77777777" w:rsidR="004A7DA5" w:rsidRPr="00417E22" w:rsidRDefault="004A7DA5" w:rsidP="00182F3F">
            <w:pPr>
              <w:pStyle w:val="Prrafodelista"/>
              <w:rPr>
                <w:rFonts w:ascii="Arial" w:hAnsi="Arial" w:cs="Arial"/>
                <w:iCs/>
              </w:rPr>
            </w:pPr>
          </w:p>
          <w:p w14:paraId="288B4190" w14:textId="77777777" w:rsidR="004A7DA5" w:rsidRPr="00417E22" w:rsidRDefault="004A7DA5" w:rsidP="00182F3F">
            <w:pPr>
              <w:pStyle w:val="Prrafodelista"/>
              <w:numPr>
                <w:ilvl w:val="0"/>
                <w:numId w:val="10"/>
              </w:numPr>
              <w:jc w:val="both"/>
              <w:rPr>
                <w:rFonts w:ascii="Arial" w:hAnsi="Arial" w:cs="Arial"/>
                <w:iCs/>
              </w:rPr>
            </w:pPr>
            <w:r w:rsidRPr="00417E22">
              <w:rPr>
                <w:rFonts w:ascii="Arial" w:hAnsi="Arial" w:cs="Arial"/>
                <w:iCs/>
                <w:sz w:val="22"/>
                <w:szCs w:val="22"/>
              </w:rPr>
              <w:t xml:space="preserve">¿Cómo se elige a los miembros de las instituciones de la Región de Murcia? </w:t>
            </w:r>
            <w:r w:rsidRPr="00417E22">
              <w:rPr>
                <w:rFonts w:ascii="Arial" w:hAnsi="Arial" w:cs="Arial"/>
                <w:i/>
                <w:sz w:val="22"/>
                <w:szCs w:val="22"/>
              </w:rPr>
              <w:t>A través de las elecciones autonómicas.</w:t>
            </w:r>
          </w:p>
          <w:p w14:paraId="015EECA9" w14:textId="77777777" w:rsidR="004A7DA5" w:rsidRPr="00417E22" w:rsidRDefault="004A7DA5" w:rsidP="00182F3F">
            <w:pPr>
              <w:pStyle w:val="Prrafodelista"/>
              <w:rPr>
                <w:rFonts w:ascii="Arial" w:hAnsi="Arial" w:cs="Arial"/>
                <w:iCs/>
              </w:rPr>
            </w:pPr>
          </w:p>
          <w:p w14:paraId="31A9BD7A" w14:textId="77777777" w:rsidR="004A7DA5" w:rsidRPr="00417E22" w:rsidRDefault="004A7DA5" w:rsidP="00182F3F">
            <w:pPr>
              <w:pStyle w:val="Prrafodelista"/>
              <w:numPr>
                <w:ilvl w:val="0"/>
                <w:numId w:val="10"/>
              </w:numPr>
              <w:jc w:val="both"/>
              <w:rPr>
                <w:rFonts w:ascii="Arial" w:hAnsi="Arial" w:cs="Arial"/>
                <w:iCs/>
              </w:rPr>
            </w:pPr>
            <w:r w:rsidRPr="00417E22">
              <w:rPr>
                <w:rFonts w:ascii="Arial" w:hAnsi="Arial" w:cs="Arial"/>
                <w:iCs/>
                <w:sz w:val="22"/>
                <w:szCs w:val="22"/>
              </w:rPr>
              <w:t>¿Cada cuánto tiempo se renuevan los cargos de las instituciones de la Región de Murcia?</w:t>
            </w:r>
          </w:p>
          <w:p w14:paraId="57D6BFFF" w14:textId="77777777" w:rsidR="004A7DA5" w:rsidRPr="00417E22" w:rsidRDefault="004A7DA5" w:rsidP="00182F3F">
            <w:pPr>
              <w:ind w:left="360"/>
              <w:rPr>
                <w:rFonts w:ascii="Arial" w:hAnsi="Arial" w:cs="Arial"/>
                <w:i/>
              </w:rPr>
            </w:pPr>
            <w:r w:rsidRPr="00417E22">
              <w:rPr>
                <w:rFonts w:ascii="Arial" w:hAnsi="Arial" w:cs="Arial"/>
                <w:i/>
                <w:sz w:val="22"/>
                <w:szCs w:val="22"/>
              </w:rPr>
              <w:t>Cada cuatro años mediante las elecciones autonómicas de la Región de Murcia.</w:t>
            </w:r>
          </w:p>
          <w:p w14:paraId="64907456" w14:textId="77777777" w:rsidR="004A7DA5" w:rsidRPr="00417E22" w:rsidRDefault="004A7DA5" w:rsidP="00182F3F">
            <w:pPr>
              <w:ind w:left="360"/>
              <w:rPr>
                <w:rFonts w:ascii="Arial" w:hAnsi="Arial" w:cs="Arial"/>
                <w:i/>
              </w:rPr>
            </w:pPr>
          </w:p>
          <w:p w14:paraId="14CBEF8C" w14:textId="77777777" w:rsidR="004A7DA5" w:rsidRPr="00417E22" w:rsidRDefault="004A7DA5" w:rsidP="00182F3F">
            <w:pPr>
              <w:pStyle w:val="Prrafodelista"/>
              <w:numPr>
                <w:ilvl w:val="0"/>
                <w:numId w:val="10"/>
              </w:numPr>
              <w:jc w:val="both"/>
              <w:rPr>
                <w:rFonts w:ascii="Arial" w:eastAsia="SimSun" w:hAnsi="Arial" w:cs="Arial"/>
                <w:i/>
                <w:kern w:val="1"/>
                <w:lang w:eastAsia="hi-IN" w:bidi="hi-IN"/>
              </w:rPr>
            </w:pPr>
            <w:r w:rsidRPr="00417E22">
              <w:rPr>
                <w:rFonts w:ascii="Arial" w:hAnsi="Arial" w:cs="Arial"/>
                <w:iCs/>
                <w:sz w:val="22"/>
                <w:szCs w:val="22"/>
              </w:rPr>
              <w:t xml:space="preserve">¿Cuál es el significado de las instituciones autonómicas de la Región de Murcia? </w:t>
            </w:r>
            <w:r w:rsidRPr="00417E22">
              <w:rPr>
                <w:rFonts w:ascii="Arial" w:hAnsi="Arial" w:cs="Arial"/>
                <w:i/>
                <w:sz w:val="22"/>
                <w:szCs w:val="22"/>
              </w:rPr>
              <w:t>Teniendo en cuenta el Estatuto de Autonomía: La Región de Murcia, entidad histórica perfectamente definida dentro de España, haciendo uso del derecho a la autonomía que la Constitución</w:t>
            </w:r>
            <w:r w:rsidRPr="00417E22">
              <w:rPr>
                <w:rFonts w:ascii="Arial" w:hAnsi="Arial" w:cs="Arial"/>
                <w:i/>
                <w:iCs/>
                <w:sz w:val="22"/>
                <w:szCs w:val="22"/>
              </w:rPr>
              <w:t xml:space="preserve"> reconoce, y en base a las decisiones de sus ayuntamientos y del Consejo Regional Preautonómico, libre y democráticamente expresadas, manifiesta su voluntad de constituirse en Comunidad </w:t>
            </w:r>
            <w:r w:rsidRPr="00417E22">
              <w:rPr>
                <w:rFonts w:ascii="Arial" w:hAnsi="Arial" w:cs="Arial"/>
                <w:i/>
                <w:iCs/>
                <w:sz w:val="22"/>
                <w:szCs w:val="22"/>
              </w:rPr>
              <w:lastRenderedPageBreak/>
              <w:t>Autónoma, de acuerdo con lo dispuesto en el artículo ciento cuarenta y tres de la Constitución y con el presente Estatuto, que es su norma institucional básica.</w:t>
            </w:r>
          </w:p>
          <w:p w14:paraId="6EB17B57" w14:textId="77777777" w:rsidR="004A7DA5" w:rsidRPr="00417E22" w:rsidRDefault="004A7DA5" w:rsidP="00182F3F">
            <w:pPr>
              <w:pStyle w:val="text-justify"/>
              <w:shd w:val="clear" w:color="auto" w:fill="FFFFFF"/>
              <w:spacing w:before="0" w:beforeAutospacing="0" w:after="0" w:afterAutospacing="0"/>
              <w:jc w:val="both"/>
              <w:rPr>
                <w:rFonts w:ascii="Arial" w:hAnsi="Arial" w:cs="Arial"/>
                <w:i/>
                <w:iCs/>
              </w:rPr>
            </w:pPr>
          </w:p>
          <w:p w14:paraId="29D59C43" w14:textId="77777777" w:rsidR="004A7DA5" w:rsidRPr="00417E22" w:rsidRDefault="004A7DA5" w:rsidP="00182F3F">
            <w:pPr>
              <w:pStyle w:val="text-justify"/>
              <w:shd w:val="clear" w:color="auto" w:fill="FFFFFF"/>
              <w:spacing w:before="0" w:beforeAutospacing="0" w:after="150" w:afterAutospacing="0"/>
              <w:ind w:left="360"/>
              <w:jc w:val="both"/>
              <w:rPr>
                <w:rFonts w:ascii="Arial" w:hAnsi="Arial" w:cs="Arial"/>
                <w:i/>
                <w:iCs/>
              </w:rPr>
            </w:pPr>
            <w:r w:rsidRPr="00417E22">
              <w:rPr>
                <w:rFonts w:ascii="Arial" w:hAnsi="Arial" w:cs="Arial"/>
                <w:i/>
                <w:iCs/>
                <w:sz w:val="22"/>
                <w:szCs w:val="22"/>
              </w:rPr>
              <w:t>El Estatuto es la expresión de la identidad de la Región de Murcia y define sus instituciones, competencias y recursos, con la convicción de que las comunidades autónomas, bajo el principio de solidaridad, contribuyen a reforzar la unidad de España.</w:t>
            </w:r>
          </w:p>
          <w:p w14:paraId="02D8804C" w14:textId="77777777" w:rsidR="004A7DA5" w:rsidRPr="00417E22" w:rsidRDefault="004A7DA5" w:rsidP="00182F3F">
            <w:pPr>
              <w:pStyle w:val="text-justify"/>
              <w:shd w:val="clear" w:color="auto" w:fill="FFFFFF"/>
              <w:spacing w:before="0" w:beforeAutospacing="0" w:after="150" w:afterAutospacing="0"/>
              <w:ind w:left="360"/>
              <w:jc w:val="both"/>
              <w:rPr>
                <w:rFonts w:ascii="Arial" w:hAnsi="Arial" w:cs="Arial"/>
                <w:i/>
                <w:iCs/>
              </w:rPr>
            </w:pPr>
            <w:r w:rsidRPr="00417E22">
              <w:rPr>
                <w:rFonts w:ascii="Arial" w:hAnsi="Arial" w:cs="Arial"/>
                <w:i/>
                <w:iCs/>
                <w:sz w:val="22"/>
                <w:szCs w:val="22"/>
              </w:rPr>
              <w:t>El pueblo de la Región de Murcia proclama como valores superiores de su vida colectiva la libertad, la justicia y la igualdad, y manifiesta su voluntad de avanzar por una vía de progreso que asegure una digna calidad de vida para todos los que viven y trabajan en la Región.</w:t>
            </w:r>
          </w:p>
          <w:p w14:paraId="46BEA1CD" w14:textId="77777777" w:rsidR="004A7DA5" w:rsidRPr="00417E22" w:rsidRDefault="004A7DA5" w:rsidP="00182F3F">
            <w:pPr>
              <w:pStyle w:val="text-justify"/>
              <w:shd w:val="clear" w:color="auto" w:fill="FFFFFF"/>
              <w:spacing w:before="0" w:beforeAutospacing="0" w:after="150" w:afterAutospacing="0"/>
              <w:ind w:left="360"/>
              <w:jc w:val="both"/>
              <w:rPr>
                <w:rFonts w:ascii="Arial" w:hAnsi="Arial" w:cs="Arial"/>
                <w:i/>
                <w:iCs/>
              </w:rPr>
            </w:pPr>
            <w:r w:rsidRPr="00417E22">
              <w:rPr>
                <w:rFonts w:ascii="Arial" w:hAnsi="Arial" w:cs="Arial"/>
                <w:i/>
                <w:iCs/>
                <w:sz w:val="22"/>
                <w:szCs w:val="22"/>
              </w:rPr>
              <w:t>La Región de Murcia, en el pleno respeto a los derechos fundamentales y las libertades públicas, impulsará el desarrollo de las distintas comarcas de la Región sobre la base de unas relaciones armónicas que permitan terminar con los desequilibrios regionales internos.</w:t>
            </w:r>
          </w:p>
          <w:p w14:paraId="1A52062D" w14:textId="77777777" w:rsidR="004A7DA5" w:rsidRPr="00417E22" w:rsidRDefault="004A7DA5" w:rsidP="00182F3F">
            <w:pPr>
              <w:pStyle w:val="text-justify"/>
              <w:shd w:val="clear" w:color="auto" w:fill="FFFFFF"/>
              <w:spacing w:before="0" w:beforeAutospacing="0" w:after="0" w:afterAutospacing="0"/>
              <w:ind w:left="360"/>
              <w:jc w:val="both"/>
              <w:rPr>
                <w:rFonts w:ascii="Arial" w:hAnsi="Arial" w:cs="Arial"/>
                <w:i/>
                <w:iCs/>
              </w:rPr>
            </w:pPr>
            <w:r w:rsidRPr="00417E22">
              <w:rPr>
                <w:rFonts w:ascii="Arial" w:hAnsi="Arial" w:cs="Arial"/>
                <w:i/>
                <w:iCs/>
                <w:sz w:val="22"/>
                <w:szCs w:val="22"/>
              </w:rPr>
              <w:t>Para hacer realidad el derecho de la Región de Murcia al autogobierno, la Asamblea de Parlamentarios y Diputados Provinciales de la Región de Murcia, prevista en el artículo ciento cuarenta y seis de la Constitución, propone, y las Cortes Generales aprueban, el presente Estatuto.</w:t>
            </w:r>
          </w:p>
          <w:p w14:paraId="57C3A884" w14:textId="77777777" w:rsidR="004A7DA5" w:rsidRPr="00417E22" w:rsidRDefault="004A7DA5" w:rsidP="00182F3F">
            <w:pPr>
              <w:pStyle w:val="Prrafodelista"/>
              <w:ind w:left="360"/>
              <w:jc w:val="both"/>
              <w:rPr>
                <w:rFonts w:ascii="Arial" w:hAnsi="Arial" w:cs="Arial"/>
                <w:iCs/>
              </w:rPr>
            </w:pPr>
          </w:p>
          <w:p w14:paraId="0824A453" w14:textId="77777777" w:rsidR="004A7DA5" w:rsidRPr="00417E22" w:rsidRDefault="004A7DA5" w:rsidP="00182F3F">
            <w:pPr>
              <w:pStyle w:val="Prrafodelista"/>
              <w:numPr>
                <w:ilvl w:val="0"/>
                <w:numId w:val="10"/>
              </w:numPr>
              <w:jc w:val="both"/>
              <w:rPr>
                <w:rFonts w:ascii="Arial" w:hAnsi="Arial" w:cs="Arial"/>
                <w:iCs/>
              </w:rPr>
            </w:pPr>
            <w:r w:rsidRPr="00417E22">
              <w:rPr>
                <w:rFonts w:ascii="Arial" w:hAnsi="Arial" w:cs="Arial"/>
                <w:noProof/>
                <w:sz w:val="22"/>
                <w:szCs w:val="22"/>
                <w:lang w:eastAsia="es-ES"/>
              </w:rPr>
              <w:drawing>
                <wp:anchor distT="0" distB="0" distL="114300" distR="114300" simplePos="0" relativeHeight="251670528" behindDoc="0" locked="0" layoutInCell="1" allowOverlap="1" wp14:anchorId="747D739F" wp14:editId="0BC98636">
                  <wp:simplePos x="0" y="0"/>
                  <wp:positionH relativeFrom="margin">
                    <wp:align>center</wp:align>
                  </wp:positionH>
                  <wp:positionV relativeFrom="paragraph">
                    <wp:posOffset>264160</wp:posOffset>
                  </wp:positionV>
                  <wp:extent cx="5725160" cy="3844925"/>
                  <wp:effectExtent l="0" t="0" r="8890" b="3175"/>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extLst>
                              <a:ext uri="{28A0092B-C50C-407E-A947-70E740481C1C}">
                                <a14:useLocalDpi xmlns:a14="http://schemas.microsoft.com/office/drawing/2010/main" val="0"/>
                              </a:ext>
                            </a:extLst>
                          </a:blip>
                          <a:srcRect l="2757" t="19762" r="28631" b="6493"/>
                          <a:stretch/>
                        </pic:blipFill>
                        <pic:spPr bwMode="auto">
                          <a:xfrm>
                            <a:off x="0" y="0"/>
                            <a:ext cx="5725160" cy="3844925"/>
                          </a:xfrm>
                          <a:prstGeom prst="rect">
                            <a:avLst/>
                          </a:prstGeom>
                          <a:ln>
                            <a:noFill/>
                          </a:ln>
                          <a:extLst>
                            <a:ext uri="{53640926-AAD7-44D8-BBD7-CCE9431645EC}">
                              <a14:shadowObscured xmlns:a14="http://schemas.microsoft.com/office/drawing/2010/main"/>
                            </a:ext>
                          </a:extLst>
                        </pic:spPr>
                      </pic:pic>
                    </a:graphicData>
                  </a:graphic>
                </wp:anchor>
              </w:drawing>
            </w:r>
            <w:r w:rsidRPr="00417E22">
              <w:rPr>
                <w:rFonts w:ascii="Arial" w:hAnsi="Arial" w:cs="Arial"/>
                <w:iCs/>
                <w:sz w:val="22"/>
                <w:szCs w:val="22"/>
              </w:rPr>
              <w:t>¿Cómo se denominan las distintas Consejerías de la Región de Murcia?</w:t>
            </w:r>
          </w:p>
          <w:p w14:paraId="00C0CBDD" w14:textId="77777777" w:rsidR="004A7DA5" w:rsidRPr="00417E22" w:rsidRDefault="004A7DA5" w:rsidP="00182F3F">
            <w:pPr>
              <w:pStyle w:val="Prrafodelista"/>
              <w:ind w:left="360"/>
              <w:jc w:val="both"/>
              <w:rPr>
                <w:rFonts w:ascii="Arial" w:hAnsi="Arial" w:cs="Arial"/>
                <w:iCs/>
              </w:rPr>
            </w:pPr>
          </w:p>
          <w:p w14:paraId="7F598A3D" w14:textId="77777777" w:rsidR="004A7DA5" w:rsidRPr="00AC3A10" w:rsidRDefault="004A7DA5" w:rsidP="00182F3F">
            <w:pPr>
              <w:pStyle w:val="Prrafodelista"/>
              <w:numPr>
                <w:ilvl w:val="0"/>
                <w:numId w:val="10"/>
              </w:numPr>
              <w:jc w:val="both"/>
              <w:rPr>
                <w:rStyle w:val="Hipervnculo"/>
                <w:rFonts w:ascii="Arial" w:hAnsi="Arial" w:cs="Arial"/>
                <w:bCs/>
                <w:color w:val="auto"/>
                <w:u w:val="none"/>
              </w:rPr>
            </w:pPr>
            <w:r w:rsidRPr="00417E22">
              <w:rPr>
                <w:rFonts w:ascii="Arial" w:hAnsi="Arial" w:cs="Arial"/>
                <w:iCs/>
                <w:sz w:val="22"/>
                <w:szCs w:val="22"/>
              </w:rPr>
              <w:t xml:space="preserve">¿Quién es el/la representante actual de cada una de las Consejerías? Ver aquí: </w:t>
            </w:r>
            <w:hyperlink r:id="rId21" w:history="1">
              <w:r w:rsidRPr="00417E22">
                <w:rPr>
                  <w:rStyle w:val="Hipervnculo"/>
                  <w:rFonts w:ascii="Arial" w:hAnsi="Arial" w:cs="Arial"/>
                  <w:iCs/>
                  <w:color w:val="auto"/>
                  <w:sz w:val="22"/>
                  <w:szCs w:val="22"/>
                  <w:u w:val="none"/>
                </w:rPr>
                <w:t>https://www.carm.es/web/pagina?IDCONTENIDO=1174&amp;IDTIPO=200&amp;RASTRO=c$m59490</w:t>
              </w:r>
            </w:hyperlink>
          </w:p>
          <w:p w14:paraId="291945C4" w14:textId="77777777" w:rsidR="00AC3A10" w:rsidRPr="00AC3A10" w:rsidRDefault="00AC3A10" w:rsidP="00182F3F">
            <w:pPr>
              <w:jc w:val="both"/>
              <w:rPr>
                <w:rFonts w:ascii="Arial" w:hAnsi="Arial" w:cs="Arial"/>
                <w:bCs/>
              </w:rPr>
            </w:pPr>
          </w:p>
        </w:tc>
      </w:tr>
    </w:tbl>
    <w:p w14:paraId="238CB1B9" w14:textId="77777777" w:rsidR="00D9502B" w:rsidRPr="008D1815" w:rsidRDefault="00D9502B" w:rsidP="00182F3F"/>
    <w:p w14:paraId="678ADED8" w14:textId="77777777" w:rsidR="004A7DA5" w:rsidRPr="008D1815" w:rsidRDefault="004A7DA5" w:rsidP="00182F3F">
      <w:pPr>
        <w:rPr>
          <w:rFonts w:ascii="Arial" w:hAnsi="Arial" w:cs="Arial"/>
          <w:iCs/>
        </w:rPr>
      </w:pPr>
    </w:p>
    <w:p w14:paraId="55940019" w14:textId="77777777" w:rsidR="00025523" w:rsidRPr="00E1155A" w:rsidRDefault="00025523" w:rsidP="00182F3F">
      <w:pPr>
        <w:jc w:val="both"/>
        <w:rPr>
          <w:rFonts w:ascii="Arial" w:hAnsi="Arial" w:cs="Arial"/>
          <w:iCs/>
        </w:rPr>
      </w:pPr>
    </w:p>
    <w:p w14:paraId="29D4B40C" w14:textId="77777777" w:rsidR="00F92325" w:rsidRPr="00E1155A" w:rsidRDefault="00F92325" w:rsidP="00182F3F"/>
    <w:p w14:paraId="600BF897" w14:textId="77777777" w:rsidR="00182F3F" w:rsidRPr="00E1155A" w:rsidRDefault="00182F3F"/>
    <w:sectPr w:rsidR="00182F3F" w:rsidRPr="00E1155A" w:rsidSect="0025029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Regular">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576E"/>
    <w:multiLevelType w:val="multilevel"/>
    <w:tmpl w:val="D10EA42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150DFE"/>
    <w:multiLevelType w:val="hybridMultilevel"/>
    <w:tmpl w:val="7B004DD2"/>
    <w:lvl w:ilvl="0" w:tplc="0C0A000F">
      <w:start w:val="4"/>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55510E2"/>
    <w:multiLevelType w:val="multilevel"/>
    <w:tmpl w:val="CD8CEB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933FC3"/>
    <w:multiLevelType w:val="hybridMultilevel"/>
    <w:tmpl w:val="889686CE"/>
    <w:lvl w:ilvl="0" w:tplc="0C0A000F">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B9A263D"/>
    <w:multiLevelType w:val="multilevel"/>
    <w:tmpl w:val="595C972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F8A20D5"/>
    <w:multiLevelType w:val="hybridMultilevel"/>
    <w:tmpl w:val="30F0E788"/>
    <w:lvl w:ilvl="0" w:tplc="0C0A000F">
      <w:start w:val="5"/>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69C7B23"/>
    <w:multiLevelType w:val="multilevel"/>
    <w:tmpl w:val="799E297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DAF56A7"/>
    <w:multiLevelType w:val="hybridMultilevel"/>
    <w:tmpl w:val="0BD677F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345723F1"/>
    <w:multiLevelType w:val="hybridMultilevel"/>
    <w:tmpl w:val="FF7839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3CCA59E3"/>
    <w:multiLevelType w:val="hybridMultilevel"/>
    <w:tmpl w:val="B330AC8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EE75E82"/>
    <w:multiLevelType w:val="hybridMultilevel"/>
    <w:tmpl w:val="F6CEF6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468E09C9"/>
    <w:multiLevelType w:val="hybridMultilevel"/>
    <w:tmpl w:val="AE04558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47361449"/>
    <w:multiLevelType w:val="hybridMultilevel"/>
    <w:tmpl w:val="013830CC"/>
    <w:lvl w:ilvl="0" w:tplc="0C0A000F">
      <w:start w:val="2"/>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4F8C63C0"/>
    <w:multiLevelType w:val="hybridMultilevel"/>
    <w:tmpl w:val="22D00EB0"/>
    <w:lvl w:ilvl="0" w:tplc="6C6AA0DC">
      <w:start w:val="4"/>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4800976"/>
    <w:multiLevelType w:val="multilevel"/>
    <w:tmpl w:val="E1229A0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2F46DFD"/>
    <w:multiLevelType w:val="hybridMultilevel"/>
    <w:tmpl w:val="A4AA91A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66E10E46"/>
    <w:multiLevelType w:val="hybridMultilevel"/>
    <w:tmpl w:val="26EEC87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6B8A6836"/>
    <w:multiLevelType w:val="hybridMultilevel"/>
    <w:tmpl w:val="6DAE12A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6EC42910"/>
    <w:multiLevelType w:val="hybridMultilevel"/>
    <w:tmpl w:val="0CF6B630"/>
    <w:lvl w:ilvl="0" w:tplc="0C0A000F">
      <w:start w:val="2"/>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76BD05A4"/>
    <w:multiLevelType w:val="hybridMultilevel"/>
    <w:tmpl w:val="2800FC5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5"/>
  </w:num>
  <w:num w:numId="2">
    <w:abstractNumId w:val="8"/>
  </w:num>
  <w:num w:numId="3">
    <w:abstractNumId w:val="17"/>
  </w:num>
  <w:num w:numId="4">
    <w:abstractNumId w:val="9"/>
  </w:num>
  <w:num w:numId="5">
    <w:abstractNumId w:val="6"/>
  </w:num>
  <w:num w:numId="6">
    <w:abstractNumId w:val="19"/>
  </w:num>
  <w:num w:numId="7">
    <w:abstractNumId w:val="16"/>
  </w:num>
  <w:num w:numId="8">
    <w:abstractNumId w:val="14"/>
  </w:num>
  <w:num w:numId="9">
    <w:abstractNumId w:val="3"/>
  </w:num>
  <w:num w:numId="10">
    <w:abstractNumId w:val="11"/>
  </w:num>
  <w:num w:numId="11">
    <w:abstractNumId w:val="13"/>
  </w:num>
  <w:num w:numId="12">
    <w:abstractNumId w:val="10"/>
  </w:num>
  <w:num w:numId="13">
    <w:abstractNumId w:val="18"/>
  </w:num>
  <w:num w:numId="14">
    <w:abstractNumId w:val="5"/>
  </w:num>
  <w:num w:numId="15">
    <w:abstractNumId w:val="1"/>
  </w:num>
  <w:num w:numId="16">
    <w:abstractNumId w:val="12"/>
  </w:num>
  <w:num w:numId="17">
    <w:abstractNumId w:val="2"/>
  </w:num>
  <w:num w:numId="18">
    <w:abstractNumId w:val="4"/>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A8"/>
    <w:rsid w:val="00025523"/>
    <w:rsid w:val="000766EA"/>
    <w:rsid w:val="00082A6B"/>
    <w:rsid w:val="00090809"/>
    <w:rsid w:val="000A30C6"/>
    <w:rsid w:val="000C3786"/>
    <w:rsid w:val="000D5E27"/>
    <w:rsid w:val="000E1A64"/>
    <w:rsid w:val="000F0762"/>
    <w:rsid w:val="00112991"/>
    <w:rsid w:val="001268C3"/>
    <w:rsid w:val="00133F51"/>
    <w:rsid w:val="0013767B"/>
    <w:rsid w:val="00144D01"/>
    <w:rsid w:val="001649E0"/>
    <w:rsid w:val="0017339D"/>
    <w:rsid w:val="00182F3F"/>
    <w:rsid w:val="001878A2"/>
    <w:rsid w:val="001903B3"/>
    <w:rsid w:val="001A11C1"/>
    <w:rsid w:val="001A536B"/>
    <w:rsid w:val="001D0618"/>
    <w:rsid w:val="001D080E"/>
    <w:rsid w:val="001D7F30"/>
    <w:rsid w:val="001E1BAA"/>
    <w:rsid w:val="001E3697"/>
    <w:rsid w:val="002153CB"/>
    <w:rsid w:val="002207DC"/>
    <w:rsid w:val="0025029E"/>
    <w:rsid w:val="00261E30"/>
    <w:rsid w:val="00291A57"/>
    <w:rsid w:val="002A195D"/>
    <w:rsid w:val="002B0184"/>
    <w:rsid w:val="002B026C"/>
    <w:rsid w:val="002B0D7D"/>
    <w:rsid w:val="002B2C2B"/>
    <w:rsid w:val="0031285B"/>
    <w:rsid w:val="0031459A"/>
    <w:rsid w:val="00335919"/>
    <w:rsid w:val="00337429"/>
    <w:rsid w:val="00360991"/>
    <w:rsid w:val="0036210F"/>
    <w:rsid w:val="00373FB4"/>
    <w:rsid w:val="003808DB"/>
    <w:rsid w:val="00387A28"/>
    <w:rsid w:val="003A1A29"/>
    <w:rsid w:val="003B2B98"/>
    <w:rsid w:val="003C087B"/>
    <w:rsid w:val="003C1A1E"/>
    <w:rsid w:val="003C652B"/>
    <w:rsid w:val="003D6D58"/>
    <w:rsid w:val="00410F24"/>
    <w:rsid w:val="00411F02"/>
    <w:rsid w:val="00417E22"/>
    <w:rsid w:val="004374DF"/>
    <w:rsid w:val="004379B1"/>
    <w:rsid w:val="00470127"/>
    <w:rsid w:val="00480F43"/>
    <w:rsid w:val="00494138"/>
    <w:rsid w:val="004A1154"/>
    <w:rsid w:val="004A7DA5"/>
    <w:rsid w:val="004B5006"/>
    <w:rsid w:val="004C0388"/>
    <w:rsid w:val="004C2CC2"/>
    <w:rsid w:val="004D0FE6"/>
    <w:rsid w:val="004F60ED"/>
    <w:rsid w:val="00504567"/>
    <w:rsid w:val="005076D8"/>
    <w:rsid w:val="0051421F"/>
    <w:rsid w:val="00517B98"/>
    <w:rsid w:val="00547954"/>
    <w:rsid w:val="005507E6"/>
    <w:rsid w:val="005549DC"/>
    <w:rsid w:val="005D39A8"/>
    <w:rsid w:val="005D49A8"/>
    <w:rsid w:val="00621192"/>
    <w:rsid w:val="00623915"/>
    <w:rsid w:val="00630B90"/>
    <w:rsid w:val="00643085"/>
    <w:rsid w:val="00657D48"/>
    <w:rsid w:val="0066136F"/>
    <w:rsid w:val="00662498"/>
    <w:rsid w:val="00666563"/>
    <w:rsid w:val="00691EBD"/>
    <w:rsid w:val="006975D4"/>
    <w:rsid w:val="006E2D5B"/>
    <w:rsid w:val="006E7365"/>
    <w:rsid w:val="00731041"/>
    <w:rsid w:val="00743DD7"/>
    <w:rsid w:val="00744689"/>
    <w:rsid w:val="00763751"/>
    <w:rsid w:val="00776598"/>
    <w:rsid w:val="00784853"/>
    <w:rsid w:val="00790595"/>
    <w:rsid w:val="007C577C"/>
    <w:rsid w:val="007E1095"/>
    <w:rsid w:val="007F0836"/>
    <w:rsid w:val="007F5F03"/>
    <w:rsid w:val="0081512B"/>
    <w:rsid w:val="008320AB"/>
    <w:rsid w:val="00835401"/>
    <w:rsid w:val="00841B9C"/>
    <w:rsid w:val="00845456"/>
    <w:rsid w:val="00861E78"/>
    <w:rsid w:val="00882C73"/>
    <w:rsid w:val="008B0FC3"/>
    <w:rsid w:val="008B6176"/>
    <w:rsid w:val="008B64A3"/>
    <w:rsid w:val="008C6053"/>
    <w:rsid w:val="008C6376"/>
    <w:rsid w:val="008D1815"/>
    <w:rsid w:val="008D621C"/>
    <w:rsid w:val="008E2482"/>
    <w:rsid w:val="008E7CD2"/>
    <w:rsid w:val="00901430"/>
    <w:rsid w:val="0091560F"/>
    <w:rsid w:val="00926419"/>
    <w:rsid w:val="00931689"/>
    <w:rsid w:val="00942385"/>
    <w:rsid w:val="0098090E"/>
    <w:rsid w:val="009B329A"/>
    <w:rsid w:val="009B3537"/>
    <w:rsid w:val="009C318A"/>
    <w:rsid w:val="009E12BC"/>
    <w:rsid w:val="009E1869"/>
    <w:rsid w:val="009F0549"/>
    <w:rsid w:val="009F0EAF"/>
    <w:rsid w:val="00A02EEA"/>
    <w:rsid w:val="00A12EFB"/>
    <w:rsid w:val="00A203A0"/>
    <w:rsid w:val="00A45273"/>
    <w:rsid w:val="00A50BDE"/>
    <w:rsid w:val="00A55FCB"/>
    <w:rsid w:val="00A72A67"/>
    <w:rsid w:val="00A76F96"/>
    <w:rsid w:val="00A82F61"/>
    <w:rsid w:val="00A97B6B"/>
    <w:rsid w:val="00AA2C32"/>
    <w:rsid w:val="00AB5FFE"/>
    <w:rsid w:val="00AB6D83"/>
    <w:rsid w:val="00AC3A10"/>
    <w:rsid w:val="00AC696F"/>
    <w:rsid w:val="00AE00D3"/>
    <w:rsid w:val="00B054B1"/>
    <w:rsid w:val="00B07DB7"/>
    <w:rsid w:val="00B17F34"/>
    <w:rsid w:val="00B24D90"/>
    <w:rsid w:val="00B318BF"/>
    <w:rsid w:val="00B57B10"/>
    <w:rsid w:val="00B608F9"/>
    <w:rsid w:val="00B63D5E"/>
    <w:rsid w:val="00B668B7"/>
    <w:rsid w:val="00BA1E6D"/>
    <w:rsid w:val="00BD0EC2"/>
    <w:rsid w:val="00BE5564"/>
    <w:rsid w:val="00BE5779"/>
    <w:rsid w:val="00BF7C56"/>
    <w:rsid w:val="00C1313D"/>
    <w:rsid w:val="00C173C4"/>
    <w:rsid w:val="00C2318F"/>
    <w:rsid w:val="00C31862"/>
    <w:rsid w:val="00C50C82"/>
    <w:rsid w:val="00C674B7"/>
    <w:rsid w:val="00C8202D"/>
    <w:rsid w:val="00CA07E3"/>
    <w:rsid w:val="00CA7EBA"/>
    <w:rsid w:val="00CB7532"/>
    <w:rsid w:val="00CC7B26"/>
    <w:rsid w:val="00CD00DC"/>
    <w:rsid w:val="00D15A43"/>
    <w:rsid w:val="00D16673"/>
    <w:rsid w:val="00D308EF"/>
    <w:rsid w:val="00D557AC"/>
    <w:rsid w:val="00D57A95"/>
    <w:rsid w:val="00D63D05"/>
    <w:rsid w:val="00D76620"/>
    <w:rsid w:val="00D91E3A"/>
    <w:rsid w:val="00D93E84"/>
    <w:rsid w:val="00D9502B"/>
    <w:rsid w:val="00DB628C"/>
    <w:rsid w:val="00DC6A9D"/>
    <w:rsid w:val="00DD2CA9"/>
    <w:rsid w:val="00DD7E8A"/>
    <w:rsid w:val="00DE2471"/>
    <w:rsid w:val="00DE5C44"/>
    <w:rsid w:val="00E1155A"/>
    <w:rsid w:val="00EA3239"/>
    <w:rsid w:val="00ED6155"/>
    <w:rsid w:val="00EE1908"/>
    <w:rsid w:val="00F227D5"/>
    <w:rsid w:val="00F26CC2"/>
    <w:rsid w:val="00F562A3"/>
    <w:rsid w:val="00F8133C"/>
    <w:rsid w:val="00F92325"/>
    <w:rsid w:val="00FB3249"/>
    <w:rsid w:val="00FD0545"/>
    <w:rsid w:val="00FD5534"/>
    <w:rsid w:val="00FD6F34"/>
    <w:rsid w:val="00FE14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BFD7"/>
  <w15:docId w15:val="{FDDD5B72-ABEE-1745-8370-E1D429D9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E"/>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25029E"/>
    <w:rPr>
      <w:color w:val="000080"/>
      <w:u w:val="single"/>
    </w:rPr>
  </w:style>
  <w:style w:type="paragraph" w:styleId="Prrafodelista">
    <w:name w:val="List Paragraph"/>
    <w:basedOn w:val="Normal"/>
    <w:uiPriority w:val="34"/>
    <w:qFormat/>
    <w:rsid w:val="0025029E"/>
    <w:pPr>
      <w:widowControl/>
      <w:suppressAutoHyphens w:val="0"/>
      <w:ind w:left="720"/>
      <w:contextualSpacing/>
    </w:pPr>
    <w:rPr>
      <w:rFonts w:ascii="Calibri" w:eastAsia="Calibri" w:hAnsi="Calibri" w:cs="Times New Roman"/>
      <w:kern w:val="0"/>
      <w:lang w:eastAsia="en-US" w:bidi="ar-SA"/>
    </w:rPr>
  </w:style>
  <w:style w:type="character" w:customStyle="1" w:styleId="Mencinsinresolver1">
    <w:name w:val="Mención sin resolver1"/>
    <w:basedOn w:val="Fuentedeprrafopredeter"/>
    <w:uiPriority w:val="99"/>
    <w:semiHidden/>
    <w:unhideWhenUsed/>
    <w:rsid w:val="0066136F"/>
    <w:rPr>
      <w:color w:val="605E5C"/>
      <w:shd w:val="clear" w:color="auto" w:fill="E1DFDD"/>
    </w:rPr>
  </w:style>
  <w:style w:type="paragraph" w:customStyle="1" w:styleId="text-justify">
    <w:name w:val="text-justify"/>
    <w:basedOn w:val="Normal"/>
    <w:rsid w:val="003C1A1E"/>
    <w:pPr>
      <w:widowControl/>
      <w:suppressAutoHyphens w:val="0"/>
      <w:spacing w:before="100" w:beforeAutospacing="1" w:after="100" w:afterAutospacing="1"/>
    </w:pPr>
    <w:rPr>
      <w:rFonts w:eastAsia="Times New Roman" w:cs="Times New Roman"/>
      <w:kern w:val="0"/>
      <w:lang w:eastAsia="es-ES" w:bidi="ar-SA"/>
    </w:rPr>
  </w:style>
  <w:style w:type="character" w:customStyle="1" w:styleId="Ninguno">
    <w:name w:val="Ninguno"/>
    <w:rsid w:val="000F0762"/>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52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carm.es/web/pagina?IDCONTENIDO=1607&amp;IDTIPO=100&amp;RASTRO=c$m120,127,1603" TargetMode="External"/><Relationship Id="rId18" Type="http://schemas.openxmlformats.org/officeDocument/2006/relationships/hyperlink" Target="http://www.asambleamurcia.es/normativa/basica/estatuto-autonomia" TargetMode="External"/><Relationship Id="rId3" Type="http://schemas.openxmlformats.org/officeDocument/2006/relationships/settings" Target="settings.xml"/><Relationship Id="rId21" Type="http://schemas.openxmlformats.org/officeDocument/2006/relationships/hyperlink" Target="https://www.carm.es/web/pagina?IDCONTENIDO=1174&amp;IDTIPO=200&amp;RASTRO=c$m59490" TargetMode="External"/><Relationship Id="rId7" Type="http://schemas.openxmlformats.org/officeDocument/2006/relationships/customXml" Target="ink/ink2.xml"/><Relationship Id="rId12" Type="http://schemas.openxmlformats.org/officeDocument/2006/relationships/hyperlink" Target="https://www.carm.es/web/pagina?IDCONTENIDO=1606&amp;IDTIPO=100&amp;RASTRO=c$m120,127,1603" TargetMode="External"/><Relationship Id="rId17" Type="http://schemas.openxmlformats.org/officeDocument/2006/relationships/hyperlink" Target="http://www.poderjudicial.es/cgpj/es/Poder-Judicial/Tribunales-Superiores-de-Justicia/TSJ-Region-de-Murcia/Informacion-Institucional/Que-es-el-TSJ-Region-de-Murcia/" TargetMode="External"/><Relationship Id="rId2" Type="http://schemas.openxmlformats.org/officeDocument/2006/relationships/styles" Target="styles.xml"/><Relationship Id="rId16" Type="http://schemas.openxmlformats.org/officeDocument/2006/relationships/hyperlink" Target="https://www.carm.es/web/pagina?IDCONTENIDO=1935&amp;IDTIPO=140&amp;RASTRO=c$m"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www.carm.es/web/pagina?IDCONTENIDO=1174&amp;IDTIPO=200&amp;RASTRO=c$m22660" TargetMode="External"/><Relationship Id="rId5" Type="http://schemas.openxmlformats.org/officeDocument/2006/relationships/customXml" Target="ink/ink1.xml"/><Relationship Id="rId15" Type="http://schemas.openxmlformats.org/officeDocument/2006/relationships/hyperlink" Target="https://www.asambleamurcia.es/saludo" TargetMode="External"/><Relationship Id="rId23" Type="http://schemas.openxmlformats.org/officeDocument/2006/relationships/theme" Target="theme/theme1.xml"/><Relationship Id="rId10" Type="http://schemas.openxmlformats.org/officeDocument/2006/relationships/hyperlink" Target="https://www.asambleamurcia.es/arm/funciones" TargetMode="External"/><Relationship Id="rId19" Type="http://schemas.openxmlformats.org/officeDocument/2006/relationships/hyperlink" Target="http://www.asambleamurcia.es/node/7150" TargetMode="Externa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hyperlink" Target="http://www.asambleamurcia.es/node/7158" TargetMode="Externa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1-13T18:38:36.761"/>
    </inkml:context>
    <inkml:brush xml:id="br0">
      <inkml:brushProperty name="width" value="0.1" units="cm"/>
      <inkml:brushProperty name="height" value="0.1" units="cm"/>
      <inkml:brushProperty name="color" value="#FFFFFF"/>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1-13T18:37:22.568"/>
    </inkml:context>
    <inkml:brush xml:id="br0">
      <inkml:brushProperty name="width" value="0.1" units="cm"/>
      <inkml:brushProperty name="height" value="0.1" units="cm"/>
      <inkml:brushProperty name="color" value="#FFFFFF"/>
      <inkml:brushProperty name="ignorePressure" value="1"/>
    </inkml:brush>
  </inkml:definitions>
  <inkml:trace contextRef="#ctx0" brushRef="#br0">0 146,'106'0,"-62"0,-35 0,-13 0,-27 3,20-1,0-2,0 0,0 0,-16-5,65-13,38 15,-60 5,0-2,0 0,0-2,19-6,-35 8,0 0,0 0,0 0,0 0,0 0,0 0,0 0,0 0,0 0,0-2,-1 2,1 0,0 0,0 0,0 0,0 0,0 0,0 0,0 0,0 0,0 0,0-1,0 1,0 0,0 0,0 0,0 0,0 0,0 0,0 0,0 0,0 0,0-2,0 2,0 0,0 0,0 0,0 0,0 0,0 0,0 0,1 0,-1 0,0 0,0 0,0 0,0-2,0 2,0 0,0 0,-21-6,-26-1,40 7,-7-1,-1 1,1 1,-1 1,1 0,0 1,0 2,1 0,-1 1,-13 7,33-10,0 1,-1-1,2-2,-1 1,0 0,1-2,6 0,-2 1,2-1,0 0,-1 2,23 6,-36-8,1 0,0 0,0 0,0 0,0 0,0 0,0 0,-1 0,1 0,0 0,0 0,0 0,0 0,0 0,0 0,0 0,0 0,-1 2,1-2,0 0,0 0,0 0,0 0,0 0,0 0,0 0,0 1,0-1,0 0,0 0,0 0,0 0,0 0,0 0,0 0,0 2,0-2,0 0,0 0,0 0,0 0,0 0,0 0,0 2,0-2,0 0,0 0,0 0,0 0,0 0,0 0,1 0,-1 0,0 1,0-1,0 0,0 0,0 0,0 0,0 0,0 0,1 0,-1 0,0 0,0 0,0 0,0 0,0 0,1 0,-21 15,-22 6,38-20,-40 19,34-9,27-1,22-3,0-4,-1-2,1-1,-1-3,1-3,-1-1,55-22,-108 24,-1 0,1 4,-25-3,-3 12,31-3,30 2,4-2,1-2,-1-1,1-2,0 0,-1-4,38-9,-60 13,1 0,1 0,-2 0,1 0,-1 0,1 0,0-1,-1 1,1 0,-1 0,1-2,-1 2,1 0,-1-2,2 2,-2 0,1-1,-1 1,0-2,1 2,-1-1,1 1,-1-2,0 2,1-3,-13-10,-35-3,45 16,-98-22,67 18,-2-5,-48-18,145 9,-39 13,-16 5,0 0,1-1,-1-1,0 0,1-1,-1 0,0 0,0-1,0 1,12-12,-19 15,0-1,-1 1,1-2,0 2,0 0,0-1,0 1,0 0,-2-2,2 2,0 0,0-2,-1 2,1 0,0-1,-1 1,1 0,0 0,-1-2,1 2,0 0,-1 0,1 0,0-2,-1 2,1 0,-2 0,2 0,0 0,-1 0,1 0,-1 0,1 0,0 0,-2 0,-20-6,14 4,0 1,0-1,-1 0,1 2,-1 0,1 0,0 2,0-2,-13 7,86 6,25-12,-49-2,-2 2,44 9,-82-10,1 0,-1 0,0 0,0 0,0 0,0 2,0-2,1 0,-1 1,0-1,0 2,0-2,0 1,1-1,-1 2,0 0,0-2,-1 1,1 1,0-2,-1 2,1-1,1 1,-2-1,1 1,0 3,-7 35,5-38,0 0,1-1,-1 1,0 0,1-1,-2 1,2-1,-1 1,1 0,0-1,-1 1,1 1,0-1,0-1,0 1,0 0,0-1,0 3,0-3,0 1,1-1,-1 1,0 0,1-1,-1 1,0 0,2 1,-1-2,-1 1,1 0,0-2,-1 1,1 1,0-1,0 1,1 0,-1-2,-1 1,1 1,0-2,0 2,2-2,-2 1,0-1,2 2,5 1,2 0,-1-1,-1 1,1-3,1 2,-1-2,0 0,0-2,-1 1,2-1,-1-1,12-5,-71-7,48 15,-1 2,0-2,1 0,-1-2,1 2,0 0,-1-2,1 2,0-1,-1 1,1-2,0 1,-2-3,3 3,1-1,0 0,0 1,0-1,0 1,0-1,1 0,-1 1,0-1,0 0,2 1,-2-1,0 1,1 1,-1-2,1 0,-1 1,1-1,0 0,-1 2,1-1,0-1,-1 2,2-1,-1-1,0 2,0-2,1 1,-2 1,2 0,-1-2,0 2,-1-2,1 2,0-1,-1 1,1-2,1 2,-2-1,1-1,-1 2,1-2,-1 1,1 1,-1-2,0 0,1 1,-1-1,0 2,0-1,1-1,-1 0,0 1,0-1,0 2,0-2,0 1,0-1,0 1,-1-1,1 0,-29-11,-3 4,31 9,1-2,-2 2,1 0,1-2,-1 2,0-1,1 1,-1-2,0 2,1-1,-1 1,1-2,-2 0,2 2,-1-1,1-1,0 0,-1 2,1-1,0-1,0 1,-1 1,1-2,0 0,0 1,0 1,0-2,0 0,0-1,-7-18,0 13</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1-13T18:36:54.879"/>
    </inkml:context>
    <inkml:brush xml:id="br0">
      <inkml:brushProperty name="width" value="0.1" units="cm"/>
      <inkml:brushProperty name="height" value="0.1" units="cm"/>
      <inkml:brushProperty name="color" value="#FFFFFF"/>
      <inkml:brushProperty name="ignorePressure" value="1"/>
    </inkml:brush>
  </inkml:definitions>
  <inkml:trace contextRef="#ctx0" brushRef="#br0">0 0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2252</Words>
  <Characters>12389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Avellaneda Olabera</dc:creator>
  <cp:keywords/>
  <dc:description/>
  <cp:lastModifiedBy>F Javier Trigueros</cp:lastModifiedBy>
  <cp:revision>2</cp:revision>
  <dcterms:created xsi:type="dcterms:W3CDTF">2021-04-26T09:39:00Z</dcterms:created>
  <dcterms:modified xsi:type="dcterms:W3CDTF">2021-04-26T09:39:00Z</dcterms:modified>
</cp:coreProperties>
</file>